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D0" w:rsidRDefault="009A48D0" w:rsidP="009A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РЕСПУБЛИКИ БЕЛАРУСЬ</w:t>
      </w:r>
    </w:p>
    <w:p w:rsidR="009A48D0" w:rsidRDefault="009A48D0" w:rsidP="009A48D0">
      <w:pPr>
        <w:spacing w:before="280" w:after="48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УЧЕБНО-МЕТОДИЧЕСКОЕ ОБЪЕДИНЕНИЕ ПО ХИМИКО-ТЕХНОЛОГИЧЕСКОМУ ОБРАЗОВАНИЮ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48D0" w:rsidTr="009A48D0"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</w:tc>
      </w:tr>
      <w:tr w:rsidR="009A48D0" w:rsidTr="009A48D0"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Первый заместитель Министра 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разования Республики Беларусь</w:t>
            </w:r>
          </w:p>
        </w:tc>
      </w:tr>
      <w:tr w:rsidR="009A48D0" w:rsidTr="009A48D0"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___________________ А. И. Жук</w:t>
            </w:r>
          </w:p>
        </w:tc>
      </w:tr>
      <w:tr w:rsidR="009A48D0" w:rsidTr="009A48D0"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___________________</w:t>
            </w:r>
          </w:p>
        </w:tc>
      </w:tr>
      <w:tr w:rsidR="009A48D0" w:rsidTr="009A48D0"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Pr="009A48D0" w:rsidRDefault="009A48D0" w:rsidP="009A48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8D0">
              <w:rPr>
                <w:rFonts w:ascii="Times New Roman" w:hAnsi="Times New Roman"/>
                <w:sz w:val="28"/>
                <w:szCs w:val="28"/>
              </w:rPr>
              <w:t>Регистрационный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 ТД______/тип</w:t>
            </w:r>
          </w:p>
        </w:tc>
      </w:tr>
      <w:tr w:rsidR="009A48D0" w:rsidTr="009A48D0"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Default="009A48D0" w:rsidP="009A48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A48D0" w:rsidRDefault="009A48D0" w:rsidP="0042048B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БИБЛИОГРАФИЯ</w:t>
      </w:r>
    </w:p>
    <w:p w:rsidR="0042048B" w:rsidRDefault="009A48D0" w:rsidP="00DC59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Типовая учебная программа </w:t>
      </w:r>
    </w:p>
    <w:p w:rsidR="006B4EDE" w:rsidRDefault="009A48D0" w:rsidP="00420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</w:t>
      </w:r>
      <w:r w:rsidR="00DC5926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учеб</w:t>
      </w:r>
      <w:r w:rsidR="0042048B">
        <w:rPr>
          <w:rFonts w:ascii="Times New Roman" w:hAnsi="Times New Roman"/>
          <w:b/>
          <w:sz w:val="28"/>
          <w:szCs w:val="28"/>
        </w:rPr>
        <w:t>ной дисциплине для</w:t>
      </w:r>
      <w:r>
        <w:rPr>
          <w:rFonts w:ascii="Times New Roman" w:hAnsi="Times New Roman"/>
          <w:b/>
          <w:sz w:val="28"/>
          <w:szCs w:val="28"/>
        </w:rPr>
        <w:t xml:space="preserve"> специальности </w:t>
      </w:r>
    </w:p>
    <w:p w:rsidR="009A48D0" w:rsidRDefault="009A48D0" w:rsidP="006B4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1-47 01 01 </w:t>
      </w:r>
      <w:r w:rsidR="006B4EDE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Издательское дело</w:t>
      </w:r>
    </w:p>
    <w:p w:rsidR="006B4EDE" w:rsidRDefault="006B4EDE" w:rsidP="006B4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48D0" w:rsidTr="00DC5926">
        <w:tc>
          <w:tcPr>
            <w:tcW w:w="4785" w:type="dxa"/>
          </w:tcPr>
          <w:p w:rsidR="009A48D0" w:rsidRDefault="009A48D0" w:rsidP="00DC59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9A48D0" w:rsidRDefault="009A48D0" w:rsidP="00DC59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9A48D0" w:rsidRPr="00DC5926" w:rsidTr="00DC5926">
        <w:tc>
          <w:tcPr>
            <w:tcW w:w="4785" w:type="dxa"/>
          </w:tcPr>
          <w:p w:rsidR="009A48D0" w:rsidRDefault="009A48D0" w:rsidP="00DC5926">
            <w:pPr>
              <w:spacing w:after="0" w:line="240" w:lineRule="auto"/>
              <w:ind w:right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Первый заместитель Министра информации Республики Беларусь</w:t>
            </w:r>
          </w:p>
          <w:p w:rsidR="00DC5926" w:rsidRPr="00DC5926" w:rsidRDefault="00DC5926" w:rsidP="00DC5926">
            <w:pPr>
              <w:spacing w:after="0" w:line="240" w:lineRule="auto"/>
              <w:ind w:right="31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9A48D0" w:rsidRPr="00DC5926" w:rsidRDefault="009A48D0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Начальник Управления высшего о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б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разования Министерства Республики Беларусь</w:t>
            </w:r>
          </w:p>
        </w:tc>
      </w:tr>
      <w:tr w:rsidR="009A48D0" w:rsidRPr="00DC5926" w:rsidTr="00DC5926">
        <w:tc>
          <w:tcPr>
            <w:tcW w:w="4785" w:type="dxa"/>
          </w:tcPr>
          <w:p w:rsidR="009A48D0" w:rsidRPr="00DC5926" w:rsidRDefault="00DC5926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Л. С. Ананич</w:t>
            </w:r>
          </w:p>
        </w:tc>
        <w:tc>
          <w:tcPr>
            <w:tcW w:w="4785" w:type="dxa"/>
          </w:tcPr>
          <w:p w:rsidR="009A48D0" w:rsidRPr="00DC5926" w:rsidRDefault="009A48D0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______</w:t>
            </w:r>
            <w:r w:rsidR="00DC592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С. И. Романюк</w:t>
            </w:r>
          </w:p>
        </w:tc>
      </w:tr>
      <w:tr w:rsidR="009A48D0" w:rsidRPr="00DC5926" w:rsidTr="00DC5926">
        <w:tc>
          <w:tcPr>
            <w:tcW w:w="4785" w:type="dxa"/>
          </w:tcPr>
          <w:p w:rsidR="009A48D0" w:rsidRPr="00DC5926" w:rsidRDefault="009A48D0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_____</w:t>
            </w:r>
            <w:r w:rsidR="00DC5926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  <w:tc>
          <w:tcPr>
            <w:tcW w:w="4785" w:type="dxa"/>
          </w:tcPr>
          <w:p w:rsidR="006B4EDE" w:rsidRDefault="008618F3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EDE" w:rsidRPr="00DC5926" w:rsidTr="00DC5926">
        <w:tc>
          <w:tcPr>
            <w:tcW w:w="4785" w:type="dxa"/>
          </w:tcPr>
          <w:p w:rsidR="006B4EDE" w:rsidRDefault="006B4EDE" w:rsidP="006C19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6B4EDE" w:rsidRDefault="006B4EDE" w:rsidP="006C19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6B4EDE" w:rsidRPr="00DC5926" w:rsidTr="00DC5926">
        <w:tc>
          <w:tcPr>
            <w:tcW w:w="4785" w:type="dxa"/>
          </w:tcPr>
          <w:p w:rsidR="006B4EDE" w:rsidRPr="00DC5926" w:rsidRDefault="006B4EDE" w:rsidP="00125AA5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Председатель Учебно-методического объе</w:t>
            </w:r>
            <w:r>
              <w:rPr>
                <w:rFonts w:ascii="Times New Roman" w:hAnsi="Times New Roman"/>
                <w:sz w:val="28"/>
                <w:szCs w:val="28"/>
              </w:rPr>
              <w:t>динения по 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химико-технологи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DC5926">
              <w:rPr>
                <w:rFonts w:ascii="Times New Roman" w:hAnsi="Times New Roman"/>
                <w:sz w:val="28"/>
                <w:szCs w:val="28"/>
              </w:rPr>
              <w:t>ческому образованию</w:t>
            </w:r>
          </w:p>
        </w:tc>
        <w:tc>
          <w:tcPr>
            <w:tcW w:w="4785" w:type="dxa"/>
          </w:tcPr>
          <w:p w:rsidR="006B4EDE" w:rsidRPr="00DC5926" w:rsidRDefault="006B4EDE" w:rsidP="00125AA5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н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ститут высшей школы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B4EDE" w:rsidRPr="00DC5926" w:rsidTr="00DC5926"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__И. М. </w:t>
            </w:r>
            <w:proofErr w:type="spellStart"/>
            <w:r w:rsidRPr="00DC5926">
              <w:rPr>
                <w:rFonts w:ascii="Times New Roman" w:hAnsi="Times New Roman"/>
                <w:sz w:val="28"/>
                <w:szCs w:val="28"/>
              </w:rPr>
              <w:t>Жарский</w:t>
            </w:r>
            <w:proofErr w:type="spellEnd"/>
          </w:p>
        </w:tc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И. В. Титович</w:t>
            </w:r>
          </w:p>
        </w:tc>
      </w:tr>
      <w:tr w:rsidR="006B4EDE" w:rsidRPr="00DC5926" w:rsidTr="00DC5926"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  <w:tr w:rsidR="006B4EDE" w:rsidRPr="00DC5926" w:rsidTr="00DC5926"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B4EDE" w:rsidRPr="00DC5926" w:rsidRDefault="006B4EDE" w:rsidP="00DC5926">
            <w:pPr>
              <w:spacing w:before="48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Эксперт-</w:t>
            </w:r>
            <w:proofErr w:type="spellStart"/>
            <w:r w:rsidRPr="00DC5926">
              <w:rPr>
                <w:rFonts w:ascii="Times New Roman" w:hAnsi="Times New Roman"/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6B4EDE" w:rsidRPr="00DC5926" w:rsidTr="00DC5926"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DC5926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  <w:tr w:rsidR="006B4EDE" w:rsidRPr="00DC5926" w:rsidTr="00DC5926"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B4EDE" w:rsidRPr="00DC5926" w:rsidRDefault="006B4EDE" w:rsidP="00DC59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926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</w:p>
        </w:tc>
      </w:tr>
    </w:tbl>
    <w:p w:rsidR="00DC5926" w:rsidRDefault="00DC5926" w:rsidP="00DC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048B" w:rsidRDefault="0042048B" w:rsidP="00DC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5AA5" w:rsidRDefault="00125AA5" w:rsidP="00DC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048B" w:rsidRPr="006B4EDE" w:rsidRDefault="0042048B" w:rsidP="00420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048B">
        <w:rPr>
          <w:rFonts w:ascii="Times New Roman" w:hAnsi="Times New Roman"/>
          <w:b/>
          <w:sz w:val="28"/>
          <w:szCs w:val="28"/>
        </w:rPr>
        <w:t>МИНСК</w:t>
      </w:r>
      <w:r w:rsidR="006B4EDE">
        <w:rPr>
          <w:rFonts w:ascii="Times New Roman" w:hAnsi="Times New Roman"/>
          <w:b/>
          <w:sz w:val="28"/>
          <w:szCs w:val="28"/>
        </w:rPr>
        <w:t xml:space="preserve">  </w:t>
      </w:r>
      <w:r w:rsidRPr="0042048B">
        <w:rPr>
          <w:rFonts w:ascii="Times New Roman" w:hAnsi="Times New Roman"/>
          <w:b/>
          <w:sz w:val="28"/>
          <w:szCs w:val="28"/>
        </w:rPr>
        <w:t>20</w:t>
      </w:r>
      <w:r w:rsidR="00D8650F" w:rsidRPr="006B4EDE">
        <w:rPr>
          <w:rFonts w:ascii="Times New Roman" w:hAnsi="Times New Roman"/>
          <w:b/>
          <w:sz w:val="28"/>
          <w:szCs w:val="28"/>
        </w:rPr>
        <w:t>14</w:t>
      </w:r>
    </w:p>
    <w:p w:rsidR="007F1974" w:rsidRDefault="00DC5926" w:rsidP="006B4E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C5926">
        <w:rPr>
          <w:rFonts w:ascii="Times New Roman" w:hAnsi="Times New Roman"/>
          <w:sz w:val="28"/>
          <w:szCs w:val="28"/>
        </w:rPr>
        <w:br w:type="page"/>
      </w:r>
      <w:r w:rsidR="007F1974">
        <w:rPr>
          <w:rFonts w:ascii="Times New Roman" w:hAnsi="Times New Roman"/>
          <w:b/>
          <w:sz w:val="28"/>
          <w:szCs w:val="28"/>
        </w:rPr>
        <w:lastRenderedPageBreak/>
        <w:t>СОСТАВИТЕЛЬ:</w:t>
      </w:r>
    </w:p>
    <w:p w:rsidR="007F1974" w:rsidRDefault="007F1974" w:rsidP="005A3B7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З. М. Клецкая — доцент кафедры редакционно-издательских технологий учреждения образования «Белорусский государственный </w:t>
      </w:r>
      <w:r w:rsidR="006B4ED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ехнологический 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верситет», канди</w:t>
      </w:r>
      <w:r w:rsidR="005A3B76">
        <w:rPr>
          <w:rFonts w:ascii="Times New Roman" w:hAnsi="Times New Roman"/>
          <w:sz w:val="28"/>
          <w:szCs w:val="28"/>
        </w:rPr>
        <w:t>дат педагогических наук, доцент.</w:t>
      </w:r>
    </w:p>
    <w:p w:rsidR="007F1974" w:rsidRDefault="007F1974" w:rsidP="005A3B76">
      <w:pPr>
        <w:spacing w:before="132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РЕЦЕНЗЕНТЫ:</w:t>
      </w:r>
    </w:p>
    <w:p w:rsidR="006B4EDE" w:rsidRDefault="006B4EDE" w:rsidP="006B4ED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русской литературы филологического факультета Белорусского государственного университета</w:t>
      </w:r>
      <w:r>
        <w:rPr>
          <w:rFonts w:ascii="Times New Roman" w:hAnsi="Times New Roman"/>
          <w:sz w:val="28"/>
          <w:szCs w:val="28"/>
        </w:rPr>
        <w:t>;</w:t>
      </w:r>
    </w:p>
    <w:p w:rsidR="005A3B76" w:rsidRDefault="009862AE" w:rsidP="005A3B7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 А. Павлова — профессор кафедры менеджмента информационно-документной сферы </w:t>
      </w:r>
      <w:r w:rsidR="00650B07">
        <w:rPr>
          <w:rFonts w:ascii="Times New Roman" w:hAnsi="Times New Roman"/>
          <w:sz w:val="28"/>
          <w:szCs w:val="28"/>
        </w:rPr>
        <w:t>учреждения образования «</w:t>
      </w:r>
      <w:r>
        <w:rPr>
          <w:rFonts w:ascii="Times New Roman" w:hAnsi="Times New Roman"/>
          <w:sz w:val="28"/>
          <w:szCs w:val="28"/>
        </w:rPr>
        <w:t>Белорусск</w:t>
      </w:r>
      <w:r w:rsidR="00650B07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государственн</w:t>
      </w:r>
      <w:r w:rsidR="00650B07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университет культуры и искусства</w:t>
      </w:r>
      <w:r w:rsidR="00650B0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кандидат филологических нау</w:t>
      </w:r>
      <w:r w:rsidR="006B4EDE">
        <w:rPr>
          <w:rFonts w:ascii="Times New Roman" w:hAnsi="Times New Roman"/>
          <w:sz w:val="28"/>
          <w:szCs w:val="28"/>
        </w:rPr>
        <w:t>к;</w:t>
      </w:r>
    </w:p>
    <w:p w:rsidR="005A3B76" w:rsidRDefault="005A3B76" w:rsidP="009862A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 А. </w:t>
      </w:r>
      <w:proofErr w:type="spellStart"/>
      <w:r>
        <w:rPr>
          <w:rFonts w:ascii="Times New Roman" w:hAnsi="Times New Roman"/>
          <w:sz w:val="28"/>
          <w:szCs w:val="28"/>
        </w:rPr>
        <w:t>Самойлюк</w:t>
      </w:r>
      <w:proofErr w:type="spellEnd"/>
      <w:r>
        <w:rPr>
          <w:rFonts w:ascii="Times New Roman" w:hAnsi="Times New Roman"/>
          <w:sz w:val="28"/>
          <w:szCs w:val="28"/>
        </w:rPr>
        <w:t> — заведующий отделением редки</w:t>
      </w:r>
      <w:r w:rsidR="00650B07">
        <w:rPr>
          <w:rFonts w:ascii="Times New Roman" w:hAnsi="Times New Roman"/>
          <w:sz w:val="28"/>
          <w:szCs w:val="28"/>
        </w:rPr>
        <w:t xml:space="preserve">х книг и документов библиотеки </w:t>
      </w:r>
      <w:r>
        <w:rPr>
          <w:rFonts w:ascii="Times New Roman" w:hAnsi="Times New Roman"/>
          <w:sz w:val="28"/>
          <w:szCs w:val="28"/>
        </w:rPr>
        <w:t>учреждения образования «</w:t>
      </w:r>
      <w:r w:rsidR="00650B0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елорусский государственный универ</w:t>
      </w:r>
      <w:r w:rsidR="00650B07">
        <w:rPr>
          <w:rFonts w:ascii="Times New Roman" w:hAnsi="Times New Roman"/>
          <w:sz w:val="28"/>
          <w:szCs w:val="28"/>
        </w:rPr>
        <w:t>с</w:t>
      </w:r>
      <w:r w:rsidR="00650B07">
        <w:rPr>
          <w:rFonts w:ascii="Times New Roman" w:hAnsi="Times New Roman"/>
          <w:sz w:val="28"/>
          <w:szCs w:val="28"/>
        </w:rPr>
        <w:t>и</w:t>
      </w:r>
      <w:r w:rsidR="00650B07">
        <w:rPr>
          <w:rFonts w:ascii="Times New Roman" w:hAnsi="Times New Roman"/>
          <w:sz w:val="28"/>
          <w:szCs w:val="28"/>
        </w:rPr>
        <w:t>тет культуры и искусства»</w:t>
      </w:r>
    </w:p>
    <w:p w:rsidR="005A3B76" w:rsidRDefault="005A3B76" w:rsidP="005A3B76">
      <w:pPr>
        <w:spacing w:before="1320"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 УТВЕРЖДЕНИЮ В КАЧЕСТВЕ ТИПОВОЙ:</w:t>
      </w:r>
    </w:p>
    <w:p w:rsidR="005A3B76" w:rsidRPr="002971A1" w:rsidRDefault="005A3B76" w:rsidP="005A3B76">
      <w:pPr>
        <w:spacing w:after="0" w:line="240" w:lineRule="auto"/>
        <w:ind w:firstLine="567"/>
        <w:rPr>
          <w:rFonts w:ascii="Times New Roman" w:hAnsi="Times New Roman"/>
          <w:kern w:val="28"/>
          <w:sz w:val="28"/>
          <w:szCs w:val="28"/>
        </w:rPr>
      </w:pPr>
      <w:r w:rsidRPr="002971A1">
        <w:rPr>
          <w:rFonts w:ascii="Times New Roman" w:hAnsi="Times New Roman"/>
          <w:kern w:val="28"/>
          <w:sz w:val="28"/>
          <w:szCs w:val="28"/>
        </w:rPr>
        <w:t>Кафедрой редакционно-издательских технологий учреждения образов</w:t>
      </w:r>
      <w:r w:rsidRPr="002971A1">
        <w:rPr>
          <w:rFonts w:ascii="Times New Roman" w:hAnsi="Times New Roman"/>
          <w:kern w:val="28"/>
          <w:sz w:val="28"/>
          <w:szCs w:val="28"/>
        </w:rPr>
        <w:t>а</w:t>
      </w:r>
      <w:r w:rsidRPr="002971A1">
        <w:rPr>
          <w:rFonts w:ascii="Times New Roman" w:hAnsi="Times New Roman"/>
          <w:kern w:val="28"/>
          <w:sz w:val="28"/>
          <w:szCs w:val="28"/>
        </w:rPr>
        <w:t>ния «Белорусский государственный технологический университет» (протокол №</w:t>
      </w:r>
      <w:r w:rsidR="00183A56">
        <w:rPr>
          <w:rFonts w:ascii="Times New Roman" w:hAnsi="Times New Roman"/>
          <w:kern w:val="28"/>
          <w:sz w:val="28"/>
          <w:szCs w:val="28"/>
        </w:rPr>
        <w:t>3 </w:t>
      </w:r>
      <w:r w:rsidRPr="002971A1">
        <w:rPr>
          <w:rFonts w:ascii="Times New Roman" w:hAnsi="Times New Roman"/>
          <w:kern w:val="28"/>
          <w:sz w:val="28"/>
          <w:szCs w:val="28"/>
        </w:rPr>
        <w:t>от</w:t>
      </w:r>
      <w:r w:rsidR="00183A56">
        <w:rPr>
          <w:rFonts w:ascii="Times New Roman" w:hAnsi="Times New Roman"/>
          <w:kern w:val="28"/>
          <w:sz w:val="28"/>
          <w:szCs w:val="28"/>
        </w:rPr>
        <w:t xml:space="preserve"> 02.12.2013</w:t>
      </w:r>
      <w:r w:rsidRPr="002971A1">
        <w:rPr>
          <w:rFonts w:ascii="Times New Roman" w:hAnsi="Times New Roman"/>
          <w:kern w:val="28"/>
          <w:sz w:val="28"/>
          <w:szCs w:val="28"/>
        </w:rPr>
        <w:t>);</w:t>
      </w:r>
    </w:p>
    <w:p w:rsidR="005A3B76" w:rsidRPr="006B4EDE" w:rsidRDefault="005A3B76" w:rsidP="006B4EDE">
      <w:pPr>
        <w:spacing w:after="0" w:line="240" w:lineRule="auto"/>
        <w:ind w:firstLine="567"/>
        <w:rPr>
          <w:rFonts w:ascii="Times New Roman" w:hAnsi="Times New Roman"/>
          <w:spacing w:val="-2"/>
          <w:kern w:val="28"/>
          <w:sz w:val="28"/>
          <w:szCs w:val="28"/>
        </w:rPr>
      </w:pPr>
      <w:r w:rsidRPr="002971A1">
        <w:rPr>
          <w:rFonts w:ascii="Times New Roman" w:hAnsi="Times New Roman"/>
          <w:kern w:val="28"/>
          <w:sz w:val="28"/>
          <w:szCs w:val="28"/>
        </w:rPr>
        <w:t xml:space="preserve">Учебно-методическим советом учреждения образования «Белорусский </w:t>
      </w:r>
      <w:r w:rsidRPr="006B4EDE">
        <w:rPr>
          <w:rFonts w:ascii="Times New Roman" w:hAnsi="Times New Roman"/>
          <w:spacing w:val="-2"/>
          <w:kern w:val="28"/>
          <w:sz w:val="28"/>
          <w:szCs w:val="28"/>
        </w:rPr>
        <w:t>го</w:t>
      </w:r>
      <w:r w:rsidRPr="006B4EDE">
        <w:rPr>
          <w:rFonts w:ascii="Times New Roman" w:hAnsi="Times New Roman"/>
          <w:spacing w:val="-2"/>
          <w:kern w:val="28"/>
          <w:sz w:val="28"/>
          <w:szCs w:val="28"/>
        </w:rPr>
        <w:t>с</w:t>
      </w:r>
      <w:r w:rsidRPr="006B4EDE">
        <w:rPr>
          <w:rFonts w:ascii="Times New Roman" w:hAnsi="Times New Roman"/>
          <w:spacing w:val="-2"/>
          <w:kern w:val="28"/>
          <w:sz w:val="28"/>
          <w:szCs w:val="28"/>
        </w:rPr>
        <w:t>ударственный технологический университет»</w:t>
      </w:r>
      <w:r w:rsidR="00183A56" w:rsidRPr="006B4EDE">
        <w:rPr>
          <w:rFonts w:ascii="Times New Roman" w:hAnsi="Times New Roman"/>
          <w:spacing w:val="-2"/>
          <w:kern w:val="28"/>
          <w:sz w:val="28"/>
          <w:szCs w:val="28"/>
        </w:rPr>
        <w:t xml:space="preserve"> (протокол </w:t>
      </w:r>
      <w:r w:rsidR="006B4EDE" w:rsidRPr="006B4EDE">
        <w:rPr>
          <w:rFonts w:ascii="Times New Roman" w:hAnsi="Times New Roman"/>
          <w:spacing w:val="-2"/>
          <w:kern w:val="28"/>
          <w:sz w:val="28"/>
          <w:szCs w:val="28"/>
        </w:rPr>
        <w:t>№</w:t>
      </w:r>
      <w:r w:rsidR="00183A56" w:rsidRPr="006B4EDE">
        <w:rPr>
          <w:rFonts w:ascii="Times New Roman" w:hAnsi="Times New Roman"/>
          <w:spacing w:val="-2"/>
          <w:kern w:val="28"/>
          <w:sz w:val="28"/>
          <w:szCs w:val="28"/>
        </w:rPr>
        <w:t>3 от 28.02.2014)</w:t>
      </w:r>
      <w:r w:rsidRPr="006B4EDE">
        <w:rPr>
          <w:rFonts w:ascii="Times New Roman" w:hAnsi="Times New Roman"/>
          <w:spacing w:val="-2"/>
          <w:kern w:val="28"/>
          <w:sz w:val="28"/>
          <w:szCs w:val="28"/>
        </w:rPr>
        <w:t>;</w:t>
      </w:r>
    </w:p>
    <w:p w:rsidR="005A3B76" w:rsidRPr="006B4EDE" w:rsidRDefault="005A3B76" w:rsidP="006B4EDE">
      <w:pPr>
        <w:spacing w:after="0" w:line="240" w:lineRule="auto"/>
        <w:ind w:firstLine="567"/>
        <w:rPr>
          <w:rFonts w:ascii="Times New Roman" w:hAnsi="Times New Roman"/>
          <w:spacing w:val="-6"/>
          <w:kern w:val="28"/>
          <w:sz w:val="28"/>
          <w:szCs w:val="28"/>
        </w:rPr>
      </w:pPr>
      <w:r w:rsidRPr="002971A1">
        <w:rPr>
          <w:rFonts w:ascii="Times New Roman" w:hAnsi="Times New Roman"/>
          <w:kern w:val="28"/>
          <w:sz w:val="28"/>
          <w:szCs w:val="28"/>
        </w:rPr>
        <w:t xml:space="preserve">Научно-методическим советом по полиграфии Учебно-методического </w:t>
      </w:r>
      <w:r w:rsidRPr="006B4EDE">
        <w:rPr>
          <w:rFonts w:ascii="Times New Roman" w:hAnsi="Times New Roman"/>
          <w:spacing w:val="-6"/>
          <w:kern w:val="28"/>
          <w:sz w:val="28"/>
          <w:szCs w:val="28"/>
        </w:rPr>
        <w:t>об</w:t>
      </w:r>
      <w:r w:rsidRPr="006B4EDE">
        <w:rPr>
          <w:rFonts w:ascii="Times New Roman" w:hAnsi="Times New Roman"/>
          <w:spacing w:val="-6"/>
          <w:kern w:val="28"/>
          <w:sz w:val="28"/>
          <w:szCs w:val="28"/>
        </w:rPr>
        <w:t>ъ</w:t>
      </w:r>
      <w:r w:rsidRPr="006B4EDE">
        <w:rPr>
          <w:rFonts w:ascii="Times New Roman" w:hAnsi="Times New Roman"/>
          <w:spacing w:val="-6"/>
          <w:kern w:val="28"/>
          <w:sz w:val="28"/>
          <w:szCs w:val="28"/>
        </w:rPr>
        <w:t>единения по химико-технологическому образованию</w:t>
      </w:r>
      <w:r w:rsidR="006B4EDE" w:rsidRPr="006B4EDE">
        <w:rPr>
          <w:rFonts w:ascii="Times New Roman" w:hAnsi="Times New Roman"/>
          <w:spacing w:val="-6"/>
          <w:kern w:val="28"/>
          <w:sz w:val="28"/>
          <w:szCs w:val="28"/>
        </w:rPr>
        <w:t xml:space="preserve"> </w:t>
      </w:r>
      <w:r w:rsidRPr="006B4EDE">
        <w:rPr>
          <w:rFonts w:ascii="Times New Roman" w:hAnsi="Times New Roman"/>
          <w:spacing w:val="-6"/>
          <w:kern w:val="28"/>
          <w:sz w:val="28"/>
          <w:szCs w:val="28"/>
        </w:rPr>
        <w:t>(протокол №</w:t>
      </w:r>
      <w:r w:rsidR="00183A56" w:rsidRPr="006B4EDE">
        <w:rPr>
          <w:rFonts w:ascii="Times New Roman" w:hAnsi="Times New Roman"/>
          <w:spacing w:val="-6"/>
          <w:kern w:val="28"/>
          <w:sz w:val="28"/>
          <w:szCs w:val="28"/>
        </w:rPr>
        <w:t>4 </w:t>
      </w:r>
      <w:r w:rsidRPr="006B4EDE">
        <w:rPr>
          <w:rFonts w:ascii="Times New Roman" w:hAnsi="Times New Roman"/>
          <w:spacing w:val="-6"/>
          <w:kern w:val="28"/>
          <w:sz w:val="28"/>
          <w:szCs w:val="28"/>
        </w:rPr>
        <w:t>от</w:t>
      </w:r>
      <w:r w:rsidR="002971A1" w:rsidRPr="006B4EDE">
        <w:rPr>
          <w:rFonts w:ascii="Times New Roman" w:hAnsi="Times New Roman"/>
          <w:spacing w:val="-6"/>
          <w:kern w:val="28"/>
          <w:sz w:val="28"/>
          <w:szCs w:val="28"/>
        </w:rPr>
        <w:t> </w:t>
      </w:r>
      <w:r w:rsidR="00183A56" w:rsidRPr="006B4EDE">
        <w:rPr>
          <w:rFonts w:ascii="Times New Roman" w:hAnsi="Times New Roman"/>
          <w:spacing w:val="-6"/>
          <w:kern w:val="28"/>
          <w:sz w:val="28"/>
          <w:szCs w:val="28"/>
        </w:rPr>
        <w:t>31.03.2014</w:t>
      </w:r>
      <w:r w:rsidR="006B4EDE">
        <w:rPr>
          <w:rFonts w:ascii="Times New Roman" w:hAnsi="Times New Roman"/>
          <w:spacing w:val="-6"/>
          <w:kern w:val="28"/>
          <w:sz w:val="28"/>
          <w:szCs w:val="28"/>
        </w:rPr>
        <w:t>)</w:t>
      </w:r>
    </w:p>
    <w:p w:rsidR="007F1974" w:rsidRPr="005A3B76" w:rsidRDefault="005A3B76" w:rsidP="005A3B76">
      <w:pPr>
        <w:spacing w:before="1320"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Ответственный за выпуск З. М. Клецкая</w:t>
      </w:r>
      <w:r w:rsidR="007F1974">
        <w:rPr>
          <w:rFonts w:ascii="Times New Roman" w:hAnsi="Times New Roman"/>
          <w:b/>
          <w:sz w:val="28"/>
          <w:szCs w:val="28"/>
        </w:rPr>
        <w:br w:type="page"/>
      </w:r>
      <w:proofErr w:type="gramEnd"/>
    </w:p>
    <w:p w:rsidR="004E6380" w:rsidRDefault="00D05289" w:rsidP="00F92011">
      <w:pPr>
        <w:pStyle w:val="ab"/>
        <w:numPr>
          <w:ilvl w:val="0"/>
          <w:numId w:val="19"/>
        </w:numPr>
        <w:spacing w:after="24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05289" w:rsidRDefault="00D05289" w:rsidP="00F92011">
      <w:pPr>
        <w:pStyle w:val="ab"/>
        <w:spacing w:after="24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 изучения учебной дисциплины «Библиография»</w:t>
      </w:r>
    </w:p>
    <w:p w:rsidR="00D05289" w:rsidRDefault="00D05289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«Библиография» — учебная дисциплина, входящая в комплекс специал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дисциплин, </w:t>
      </w:r>
      <w:r w:rsidRPr="00D05289">
        <w:rPr>
          <w:rFonts w:ascii="Times New Roman" w:hAnsi="Times New Roman"/>
          <w:kern w:val="28"/>
          <w:sz w:val="28"/>
          <w:szCs w:val="28"/>
        </w:rPr>
        <w:t>участвующих</w:t>
      </w:r>
      <w:r>
        <w:rPr>
          <w:rFonts w:ascii="Times New Roman" w:hAnsi="Times New Roman"/>
          <w:sz w:val="28"/>
          <w:szCs w:val="28"/>
        </w:rPr>
        <w:t xml:space="preserve"> в подготовке редакционно-издательских кадров.</w:t>
      </w:r>
    </w:p>
    <w:p w:rsidR="00D05289" w:rsidRDefault="00D05289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Актуальность проблем библиографии, как </w:t>
      </w:r>
      <w:proofErr w:type="gramStart"/>
      <w:r>
        <w:rPr>
          <w:rFonts w:ascii="Times New Roman" w:hAnsi="Times New Roman"/>
          <w:sz w:val="28"/>
          <w:szCs w:val="28"/>
        </w:rPr>
        <w:t>теории</w:t>
      </w:r>
      <w:proofErr w:type="gramEnd"/>
      <w:r>
        <w:rPr>
          <w:rFonts w:ascii="Times New Roman" w:hAnsi="Times New Roman"/>
          <w:sz w:val="28"/>
          <w:szCs w:val="28"/>
        </w:rPr>
        <w:t xml:space="preserve"> так и практики, в деле профессионального образования редакторов и издателей обусловлена рядом факторов.</w:t>
      </w:r>
    </w:p>
    <w:p w:rsidR="00D05289" w:rsidRDefault="00D05289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экономике, ос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нованный на знаниях, растущая интеллектуализ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ция производства, в частности, издательского дела, информатизация всех сфер общества предъявляют новые требования к уровню образованности личности, профессиональному и личностному ее развитию.</w:t>
      </w:r>
    </w:p>
    <w:p w:rsidR="00D05289" w:rsidRDefault="00D05289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возрастанием роли человека в социально-экономических преобразован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ях повышается значение наук о книге, документе и феномене их создания, хр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нения и распространения. Человечество вступило в совершенно новый этап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здания информации и пользования ею. Давно ушли в прошлое времена библи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графов-одиночек, занимавшихся освоением издательской продук</w:t>
      </w:r>
      <w:r w:rsidR="00672F86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ии куста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ными методами</w:t>
      </w:r>
      <w:r w:rsidR="00672F86">
        <w:rPr>
          <w:rFonts w:ascii="Times New Roman" w:hAnsi="Times New Roman"/>
          <w:sz w:val="28"/>
          <w:szCs w:val="28"/>
        </w:rPr>
        <w:t>. Сегодня в условиях сплошной компьютеризации появились уникальные возможности оперативного обеспечения потребителей всей нео</w:t>
      </w:r>
      <w:r w:rsidR="00672F86">
        <w:rPr>
          <w:rFonts w:ascii="Times New Roman" w:hAnsi="Times New Roman"/>
          <w:sz w:val="28"/>
          <w:szCs w:val="28"/>
        </w:rPr>
        <w:t>б</w:t>
      </w:r>
      <w:r w:rsidR="00672F86">
        <w:rPr>
          <w:rFonts w:ascii="Times New Roman" w:hAnsi="Times New Roman"/>
          <w:sz w:val="28"/>
          <w:szCs w:val="28"/>
        </w:rPr>
        <w:t>ходимой информацией.</w:t>
      </w:r>
    </w:p>
    <w:p w:rsidR="00672F86" w:rsidRDefault="00672F86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Масштабные исследования в области теории и практики библиографии строятся на базе нетрадиционного книговедения — </w:t>
      </w:r>
      <w:proofErr w:type="spellStart"/>
      <w:r>
        <w:rPr>
          <w:rFonts w:ascii="Times New Roman" w:hAnsi="Times New Roman"/>
          <w:sz w:val="28"/>
          <w:szCs w:val="28"/>
        </w:rPr>
        <w:t>документографического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к изучению, классификации, а, главное — использованию источн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 информации.</w:t>
      </w:r>
    </w:p>
    <w:p w:rsidR="00672F86" w:rsidRDefault="00672F86" w:rsidP="00DB3BD4">
      <w:pPr>
        <w:pStyle w:val="ab"/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Наука о документальных потоках, которая стала ядром </w:t>
      </w:r>
      <w:proofErr w:type="spellStart"/>
      <w:r>
        <w:rPr>
          <w:rFonts w:ascii="Times New Roman" w:hAnsi="Times New Roman"/>
          <w:sz w:val="28"/>
          <w:szCs w:val="28"/>
        </w:rPr>
        <w:t>библиографовед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proofErr w:type="spellEnd"/>
      <w:r>
        <w:rPr>
          <w:rFonts w:ascii="Times New Roman" w:hAnsi="Times New Roman"/>
          <w:sz w:val="28"/>
          <w:szCs w:val="28"/>
        </w:rPr>
        <w:t>, создает перспективы развития новых аспектов для разработки путей осн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щения исследований ученых, деятельности практиков и производстве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ников качественными массивами информации из любых источников, делая досту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ными и международные ресурсы.</w:t>
      </w:r>
    </w:p>
    <w:p w:rsidR="00672F86" w:rsidRDefault="00672F86" w:rsidP="00F92011">
      <w:pPr>
        <w:pStyle w:val="ab"/>
        <w:spacing w:after="240" w:line="240" w:lineRule="auto"/>
        <w:ind w:left="0" w:firstLine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учебной дисциплины</w:t>
      </w:r>
    </w:p>
    <w:p w:rsidR="00672F86" w:rsidRDefault="00672F86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выпускниками учреждений высшего образования современных основ библиографии как науки и как вида деятельности направлено на пов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шение качества в профессиональной сфере.</w:t>
      </w:r>
    </w:p>
    <w:p w:rsidR="00672F86" w:rsidRDefault="00672F86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теоретических положений дисциплины расширит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ставления будущих редакционно-издательских работников в области библи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графической деятельности по обеспечению информацио</w:t>
      </w:r>
      <w:r w:rsidR="00F9201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потребностей 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тателей и други</w:t>
      </w:r>
      <w:r w:rsidR="00F92011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потр</w:t>
      </w:r>
      <w:r w:rsidR="00F92011">
        <w:rPr>
          <w:rFonts w:ascii="Times New Roman" w:hAnsi="Times New Roman"/>
          <w:sz w:val="28"/>
          <w:szCs w:val="28"/>
        </w:rPr>
        <w:t>еб</w:t>
      </w:r>
      <w:r>
        <w:rPr>
          <w:rFonts w:ascii="Times New Roman" w:hAnsi="Times New Roman"/>
          <w:sz w:val="28"/>
          <w:szCs w:val="28"/>
        </w:rPr>
        <w:t>ит</w:t>
      </w:r>
      <w:r w:rsidR="00F9201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издательской продук</w:t>
      </w:r>
      <w:r w:rsidR="00F92011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ии в </w:t>
      </w:r>
      <w:r w:rsidR="00F9201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с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временным уровнем знаний, накопленных данной отрасли </w:t>
      </w:r>
      <w:r w:rsidR="00F92011">
        <w:rPr>
          <w:rFonts w:ascii="Times New Roman" w:hAnsi="Times New Roman"/>
          <w:sz w:val="28"/>
          <w:szCs w:val="28"/>
        </w:rPr>
        <w:t>гуман</w:t>
      </w:r>
      <w:r w:rsidR="00F92011">
        <w:rPr>
          <w:rFonts w:ascii="Times New Roman" w:hAnsi="Times New Roman"/>
          <w:sz w:val="28"/>
          <w:szCs w:val="28"/>
        </w:rPr>
        <w:t>и</w:t>
      </w:r>
      <w:r w:rsidR="00F92011">
        <w:rPr>
          <w:rFonts w:ascii="Times New Roman" w:hAnsi="Times New Roman"/>
          <w:sz w:val="28"/>
          <w:szCs w:val="28"/>
        </w:rPr>
        <w:t>тарных</w:t>
      </w:r>
      <w:r>
        <w:rPr>
          <w:rFonts w:ascii="Times New Roman" w:hAnsi="Times New Roman"/>
          <w:sz w:val="28"/>
          <w:szCs w:val="28"/>
        </w:rPr>
        <w:t xml:space="preserve"> наук.</w:t>
      </w:r>
    </w:p>
    <w:p w:rsidR="00F92011" w:rsidRDefault="00F92011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Основная цель дисциплины — раскрыть теорию, методику и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цию работы по использованию библиографических сведений в изданиях в процессе редактирования и подготовки к публикации.</w:t>
      </w:r>
    </w:p>
    <w:p w:rsidR="00F92011" w:rsidRDefault="00F92011" w:rsidP="00F92011">
      <w:pPr>
        <w:pStyle w:val="ab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Задачи дисциплины:</w:t>
      </w:r>
    </w:p>
    <w:p w:rsidR="00F92011" w:rsidRPr="00F92011" w:rsidRDefault="006634B1" w:rsidP="00DB3BD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92011">
        <w:rPr>
          <w:rFonts w:ascii="Times New Roman" w:hAnsi="Times New Roman"/>
          <w:sz w:val="28"/>
          <w:szCs w:val="28"/>
        </w:rPr>
        <w:t>бучить студентов общей методике и практическим навыкам библи</w:t>
      </w:r>
      <w:r w:rsidR="00F92011">
        <w:rPr>
          <w:rFonts w:ascii="Times New Roman" w:hAnsi="Times New Roman"/>
          <w:sz w:val="28"/>
          <w:szCs w:val="28"/>
        </w:rPr>
        <w:t>о</w:t>
      </w:r>
      <w:r w:rsidR="00F92011">
        <w:rPr>
          <w:rFonts w:ascii="Times New Roman" w:hAnsi="Times New Roman"/>
          <w:sz w:val="28"/>
          <w:szCs w:val="28"/>
        </w:rPr>
        <w:t>графического описания; умением пользоваться необходимой библиографич</w:t>
      </w:r>
      <w:r w:rsidR="00F92011">
        <w:rPr>
          <w:rFonts w:ascii="Times New Roman" w:hAnsi="Times New Roman"/>
          <w:sz w:val="28"/>
          <w:szCs w:val="28"/>
        </w:rPr>
        <w:t>е</w:t>
      </w:r>
      <w:r w:rsidR="00F92011">
        <w:rPr>
          <w:rFonts w:ascii="Times New Roman" w:hAnsi="Times New Roman"/>
          <w:sz w:val="28"/>
          <w:szCs w:val="28"/>
        </w:rPr>
        <w:t>ской продукцией и создавать определенные её виды;</w:t>
      </w:r>
    </w:p>
    <w:p w:rsidR="00F92011" w:rsidRPr="006634B1" w:rsidRDefault="006634B1" w:rsidP="00DB3BD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92011">
        <w:rPr>
          <w:rFonts w:ascii="Times New Roman" w:hAnsi="Times New Roman"/>
          <w:sz w:val="28"/>
          <w:szCs w:val="28"/>
        </w:rPr>
        <w:t>беспечить современный уровень конкретных знаний по правилам би</w:t>
      </w:r>
      <w:r w:rsidR="00F92011">
        <w:rPr>
          <w:rFonts w:ascii="Times New Roman" w:hAnsi="Times New Roman"/>
          <w:sz w:val="28"/>
          <w:szCs w:val="28"/>
        </w:rPr>
        <w:t>б</w:t>
      </w:r>
      <w:r w:rsidR="00F92011">
        <w:rPr>
          <w:rFonts w:ascii="Times New Roman" w:hAnsi="Times New Roman"/>
          <w:sz w:val="28"/>
          <w:szCs w:val="28"/>
        </w:rPr>
        <w:t>лиографического описания произведений печати и документов, закре</w:t>
      </w:r>
      <w:r w:rsidR="00F92011">
        <w:rPr>
          <w:rFonts w:ascii="Times New Roman" w:hAnsi="Times New Roman"/>
          <w:sz w:val="28"/>
          <w:szCs w:val="28"/>
        </w:rPr>
        <w:t>п</w:t>
      </w:r>
      <w:r w:rsidR="00F92011">
        <w:rPr>
          <w:rFonts w:ascii="Times New Roman" w:hAnsi="Times New Roman"/>
          <w:sz w:val="28"/>
          <w:szCs w:val="28"/>
        </w:rPr>
        <w:t xml:space="preserve">ленных на других материальных носителях </w:t>
      </w:r>
      <w:r>
        <w:rPr>
          <w:rFonts w:ascii="Times New Roman" w:hAnsi="Times New Roman"/>
          <w:sz w:val="28"/>
          <w:szCs w:val="28"/>
        </w:rPr>
        <w:t>в соответствии с ныне действ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ющими СТБ ГОСТами: 7.0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2004; 7.82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2001; 7.83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2001; СТБ 7.12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2001; СТБ 7.53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2008; СТБ 7.57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94; СТБ ГОСТ 7.60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2005.</w:t>
      </w:r>
    </w:p>
    <w:p w:rsidR="006634B1" w:rsidRDefault="006634B1" w:rsidP="006634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34B1">
        <w:rPr>
          <w:rFonts w:ascii="Times New Roman" w:hAnsi="Times New Roman"/>
          <w:sz w:val="28"/>
          <w:szCs w:val="28"/>
        </w:rPr>
        <w:t>Данная дисциплина входит в цикл общепрофессиональных и специал</w:t>
      </w:r>
      <w:r w:rsidRPr="006634B1">
        <w:rPr>
          <w:rFonts w:ascii="Times New Roman" w:hAnsi="Times New Roman"/>
          <w:sz w:val="28"/>
          <w:szCs w:val="28"/>
        </w:rPr>
        <w:t>ь</w:t>
      </w:r>
      <w:r w:rsidRPr="006634B1">
        <w:rPr>
          <w:rFonts w:ascii="Times New Roman" w:hAnsi="Times New Roman"/>
          <w:sz w:val="28"/>
          <w:szCs w:val="28"/>
        </w:rPr>
        <w:t>ных дисциплин.</w:t>
      </w:r>
    </w:p>
    <w:p w:rsidR="006634B1" w:rsidRPr="001C273F" w:rsidRDefault="006634B1" w:rsidP="00EE76BB">
      <w:pPr>
        <w:spacing w:after="240" w:line="240" w:lineRule="auto"/>
        <w:ind w:firstLine="567"/>
        <w:jc w:val="both"/>
        <w:rPr>
          <w:rFonts w:ascii="Times New Roman" w:hAnsi="Times New Roman"/>
          <w:kern w:val="28"/>
          <w:sz w:val="28"/>
          <w:szCs w:val="28"/>
        </w:rPr>
      </w:pPr>
      <w:r w:rsidRPr="001C273F">
        <w:rPr>
          <w:rFonts w:ascii="Times New Roman" w:hAnsi="Times New Roman"/>
          <w:kern w:val="28"/>
          <w:sz w:val="28"/>
          <w:szCs w:val="28"/>
        </w:rPr>
        <w:t>Библиография тесно связана с историей мировой литературы, книговед</w:t>
      </w:r>
      <w:r w:rsidRPr="001C273F">
        <w:rPr>
          <w:rFonts w:ascii="Times New Roman" w:hAnsi="Times New Roman"/>
          <w:kern w:val="28"/>
          <w:sz w:val="28"/>
          <w:szCs w:val="28"/>
        </w:rPr>
        <w:t>е</w:t>
      </w:r>
      <w:r w:rsidRPr="001C273F">
        <w:rPr>
          <w:rFonts w:ascii="Times New Roman" w:hAnsi="Times New Roman"/>
          <w:kern w:val="28"/>
          <w:sz w:val="28"/>
          <w:szCs w:val="28"/>
        </w:rPr>
        <w:t xml:space="preserve">нием, текстологией и другими учебными дисциплин. Использование </w:t>
      </w:r>
      <w:proofErr w:type="spellStart"/>
      <w:r w:rsidRPr="001C273F">
        <w:rPr>
          <w:rFonts w:ascii="Times New Roman" w:hAnsi="Times New Roman"/>
          <w:kern w:val="28"/>
          <w:sz w:val="28"/>
          <w:szCs w:val="28"/>
        </w:rPr>
        <w:t>межпре</w:t>
      </w:r>
      <w:r w:rsidRPr="001C273F">
        <w:rPr>
          <w:rFonts w:ascii="Times New Roman" w:hAnsi="Times New Roman"/>
          <w:kern w:val="28"/>
          <w:sz w:val="28"/>
          <w:szCs w:val="28"/>
        </w:rPr>
        <w:t>д</w:t>
      </w:r>
      <w:r w:rsidRPr="001C273F">
        <w:rPr>
          <w:rFonts w:ascii="Times New Roman" w:hAnsi="Times New Roman"/>
          <w:kern w:val="28"/>
          <w:sz w:val="28"/>
          <w:szCs w:val="28"/>
        </w:rPr>
        <w:t>метных</w:t>
      </w:r>
      <w:proofErr w:type="spellEnd"/>
      <w:r w:rsidRPr="001C273F">
        <w:rPr>
          <w:rFonts w:ascii="Times New Roman" w:hAnsi="Times New Roman"/>
          <w:kern w:val="28"/>
          <w:sz w:val="28"/>
          <w:szCs w:val="28"/>
        </w:rPr>
        <w:t xml:space="preserve"> связей поможет избежать повторений при изложении учебного матер</w:t>
      </w:r>
      <w:r w:rsidRPr="001C273F">
        <w:rPr>
          <w:rFonts w:ascii="Times New Roman" w:hAnsi="Times New Roman"/>
          <w:kern w:val="28"/>
          <w:sz w:val="28"/>
          <w:szCs w:val="28"/>
        </w:rPr>
        <w:t>и</w:t>
      </w:r>
      <w:r w:rsidRPr="001C273F">
        <w:rPr>
          <w:rFonts w:ascii="Times New Roman" w:hAnsi="Times New Roman"/>
          <w:kern w:val="28"/>
          <w:sz w:val="28"/>
          <w:szCs w:val="28"/>
        </w:rPr>
        <w:t>ала и будет способствовать развитию творческого мышления студе</w:t>
      </w:r>
      <w:r w:rsidRPr="001C273F">
        <w:rPr>
          <w:rFonts w:ascii="Times New Roman" w:hAnsi="Times New Roman"/>
          <w:kern w:val="28"/>
          <w:sz w:val="28"/>
          <w:szCs w:val="28"/>
        </w:rPr>
        <w:t>н</w:t>
      </w:r>
      <w:r w:rsidRPr="001C273F">
        <w:rPr>
          <w:rFonts w:ascii="Times New Roman" w:hAnsi="Times New Roman"/>
          <w:kern w:val="28"/>
          <w:sz w:val="28"/>
          <w:szCs w:val="28"/>
        </w:rPr>
        <w:t>тов.</w:t>
      </w:r>
    </w:p>
    <w:p w:rsidR="00EE76BB" w:rsidRDefault="00EE76BB" w:rsidP="00EE76BB">
      <w:pPr>
        <w:spacing w:after="24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освоению учебной дисциплины</w:t>
      </w:r>
    </w:p>
    <w:p w:rsidR="00EE76BB" w:rsidRDefault="00EE76BB" w:rsidP="00EE76B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образовательным стандартом специальности 1-47 01 01 «Издательское дело»:</w:t>
      </w:r>
    </w:p>
    <w:p w:rsidR="00EE76BB" w:rsidRDefault="00EE76BB" w:rsidP="00EE76BB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Студент должен:</w:t>
      </w:r>
    </w:p>
    <w:p w:rsidR="00EE76BB" w:rsidRDefault="00EE76BB" w:rsidP="00EE76BB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знать:</w:t>
      </w:r>
    </w:p>
    <w:p w:rsidR="00EE76BB" w:rsidRPr="0064573C" w:rsidRDefault="00EE76BB" w:rsidP="000A1D0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термина «Библиография» в концепции библиографич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ской практики;</w:t>
      </w:r>
    </w:p>
    <w:p w:rsidR="00EE76BB" w:rsidRPr="0064573C" w:rsidRDefault="00EE76BB" w:rsidP="000A1D0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основную терминологию;</w:t>
      </w:r>
    </w:p>
    <w:p w:rsidR="00EE76BB" w:rsidRPr="0064573C" w:rsidRDefault="0064573C" w:rsidP="000A1D0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развития</w:t>
      </w:r>
      <w:r w:rsidR="00EE76BB">
        <w:rPr>
          <w:rFonts w:ascii="Times New Roman" w:hAnsi="Times New Roman"/>
          <w:sz w:val="28"/>
          <w:szCs w:val="28"/>
        </w:rPr>
        <w:t xml:space="preserve"> библиографии и библиографической теории, тенде</w:t>
      </w:r>
      <w:r w:rsidR="00EE76BB">
        <w:rPr>
          <w:rFonts w:ascii="Times New Roman" w:hAnsi="Times New Roman"/>
          <w:sz w:val="28"/>
          <w:szCs w:val="28"/>
        </w:rPr>
        <w:t>н</w:t>
      </w:r>
      <w:r w:rsidR="00EE76BB">
        <w:rPr>
          <w:rFonts w:ascii="Times New Roman" w:hAnsi="Times New Roman"/>
          <w:sz w:val="28"/>
          <w:szCs w:val="28"/>
        </w:rPr>
        <w:t>ции этого развития;</w:t>
      </w:r>
    </w:p>
    <w:p w:rsidR="00EE76BB" w:rsidRPr="0064573C" w:rsidRDefault="00EE76BB" w:rsidP="000A1D0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и виды библиографии;</w:t>
      </w:r>
    </w:p>
    <w:p w:rsidR="00EE76BB" w:rsidRPr="0064573C" w:rsidRDefault="00EE76BB" w:rsidP="000A1D0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и виды библиографических пособий, систему</w:t>
      </w:r>
      <w:r w:rsidR="0064573C">
        <w:rPr>
          <w:rFonts w:ascii="Times New Roman" w:hAnsi="Times New Roman"/>
          <w:sz w:val="28"/>
          <w:szCs w:val="28"/>
        </w:rPr>
        <w:t xml:space="preserve"> государственных указателей;</w:t>
      </w:r>
    </w:p>
    <w:p w:rsidR="00EE76BB" w:rsidRDefault="0064573C" w:rsidP="000A1D04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задачи и деятельности Национальной книжной палаты Респу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лики Беларусь.</w:t>
      </w:r>
    </w:p>
    <w:p w:rsidR="0064573C" w:rsidRDefault="0064573C" w:rsidP="0064573C">
      <w:pPr>
        <w:pStyle w:val="ab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уметь:</w:t>
      </w:r>
    </w:p>
    <w:p w:rsidR="0064573C" w:rsidRDefault="0064573C" w:rsidP="000A1D04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573C">
        <w:rPr>
          <w:rFonts w:ascii="Times New Roman" w:hAnsi="Times New Roman"/>
          <w:sz w:val="28"/>
          <w:szCs w:val="28"/>
        </w:rPr>
        <w:t>пользоваться сов</w:t>
      </w:r>
      <w:r>
        <w:rPr>
          <w:rFonts w:ascii="Times New Roman" w:hAnsi="Times New Roman"/>
          <w:sz w:val="28"/>
          <w:szCs w:val="28"/>
        </w:rPr>
        <w:t>ременной классификацией документального потока для характеристики конкретной издательской продукции;</w:t>
      </w:r>
    </w:p>
    <w:p w:rsidR="0064573C" w:rsidRDefault="0064573C" w:rsidP="000A1D04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и правильно идентифицировать каждую единицу издател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ской продукции;</w:t>
      </w:r>
    </w:p>
    <w:p w:rsidR="0064573C" w:rsidRDefault="0064573C" w:rsidP="000A1D04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грамотно составлять библиографическое описание в полном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ствии с нормативными документами;</w:t>
      </w:r>
    </w:p>
    <w:p w:rsidR="0064573C" w:rsidRDefault="0064573C" w:rsidP="000A1D04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осуществлять библиографическое информирование потребителей;</w:t>
      </w:r>
    </w:p>
    <w:p w:rsidR="0064573C" w:rsidRDefault="0064573C" w:rsidP="000A1D04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библиографические пособия, необходимые для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издательств.</w:t>
      </w:r>
    </w:p>
    <w:p w:rsidR="0064573C" w:rsidRDefault="0064573C" w:rsidP="0064573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</w:t>
      </w:r>
      <w:r w:rsidRPr="0064573C">
        <w:rPr>
          <w:rFonts w:ascii="Times New Roman" w:hAnsi="Times New Roman"/>
          <w:b/>
          <w:i/>
          <w:sz w:val="28"/>
          <w:szCs w:val="28"/>
        </w:rPr>
        <w:t>ладеть:</w:t>
      </w:r>
    </w:p>
    <w:p w:rsidR="0064573C" w:rsidRPr="0064573C" w:rsidRDefault="0064573C" w:rsidP="000A1D04">
      <w:pPr>
        <w:pStyle w:val="ab"/>
        <w:numPr>
          <w:ilvl w:val="0"/>
          <w:numId w:val="2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навыками составления библиографического описания;</w:t>
      </w:r>
    </w:p>
    <w:p w:rsidR="0064573C" w:rsidRPr="000A1D04" w:rsidRDefault="0064573C" w:rsidP="000A1D04">
      <w:pPr>
        <w:pStyle w:val="ab"/>
        <w:numPr>
          <w:ilvl w:val="0"/>
          <w:numId w:val="25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методикой библиографического и справочно-библиографического о</w:t>
      </w:r>
      <w:r>
        <w:rPr>
          <w:rFonts w:ascii="Times New Roman" w:hAnsi="Times New Roman"/>
          <w:sz w:val="28"/>
          <w:szCs w:val="28"/>
        </w:rPr>
        <w:t>б</w:t>
      </w:r>
      <w:r w:rsidR="000A1D04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уживания</w:t>
      </w:r>
      <w:r w:rsidR="000A1D04">
        <w:rPr>
          <w:rFonts w:ascii="Times New Roman" w:hAnsi="Times New Roman"/>
          <w:sz w:val="28"/>
          <w:szCs w:val="28"/>
        </w:rPr>
        <w:t>.</w:t>
      </w:r>
    </w:p>
    <w:p w:rsidR="000A1D04" w:rsidRDefault="000A1D04" w:rsidP="000A1D0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дисциплины у студента должны быть сформиров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ны следующие компетенции:</w:t>
      </w:r>
    </w:p>
    <w:p w:rsidR="000A1D04" w:rsidRDefault="000A1D04" w:rsidP="000A1D0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4 — Уметь работать самостоятельно.</w:t>
      </w:r>
    </w:p>
    <w:p w:rsidR="000A1D04" w:rsidRDefault="008D4D9D" w:rsidP="000A1D0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z w:val="28"/>
          <w:szCs w:val="28"/>
          <w:lang w:val="be-BY"/>
        </w:rPr>
        <w:t>–</w:t>
      </w:r>
      <w:r w:rsidR="000A1D04">
        <w:rPr>
          <w:rFonts w:ascii="Times New Roman" w:hAnsi="Times New Roman"/>
          <w:sz w:val="28"/>
          <w:szCs w:val="28"/>
        </w:rPr>
        <w:t>7 — Иметь навыки, связанные с использованием технических устройств, управлением информацией и работой с компьютером.</w:t>
      </w:r>
    </w:p>
    <w:p w:rsidR="000A1D04" w:rsidRDefault="008D4D9D" w:rsidP="000A1D0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</w:t>
      </w:r>
      <w:r>
        <w:rPr>
          <w:rFonts w:ascii="Times New Roman" w:hAnsi="Times New Roman"/>
          <w:sz w:val="28"/>
          <w:szCs w:val="28"/>
          <w:lang w:val="be-BY"/>
        </w:rPr>
        <w:t>–</w:t>
      </w:r>
      <w:r w:rsidR="000A1D04">
        <w:rPr>
          <w:rFonts w:ascii="Times New Roman" w:hAnsi="Times New Roman"/>
          <w:sz w:val="28"/>
          <w:szCs w:val="28"/>
        </w:rPr>
        <w:t>2 — Быть способным к социальному воздействию.</w:t>
      </w:r>
    </w:p>
    <w:p w:rsidR="000A1D04" w:rsidRDefault="009A7EDB" w:rsidP="000A1D0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</w:t>
      </w:r>
      <w:r w:rsidR="008D4D9D"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</w:rPr>
        <w:t>3 — Обладать способностью к межличностным коммуникациям.</w:t>
      </w:r>
    </w:p>
    <w:p w:rsidR="009A7EDB" w:rsidRDefault="008D4D9D" w:rsidP="00DB3BD4">
      <w:pPr>
        <w:tabs>
          <w:tab w:val="left" w:pos="993"/>
        </w:tabs>
        <w:spacing w:after="24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</w:t>
      </w:r>
      <w:r>
        <w:rPr>
          <w:rFonts w:ascii="Times New Roman" w:hAnsi="Times New Roman"/>
          <w:sz w:val="28"/>
          <w:szCs w:val="28"/>
          <w:lang w:val="be-BY"/>
        </w:rPr>
        <w:t>–</w:t>
      </w:r>
      <w:r w:rsidR="009A7EDB">
        <w:rPr>
          <w:rFonts w:ascii="Times New Roman" w:hAnsi="Times New Roman"/>
          <w:sz w:val="28"/>
          <w:szCs w:val="28"/>
        </w:rPr>
        <w:t>8 — Оценивать информационную политику издательской структ</w:t>
      </w:r>
      <w:r w:rsidR="009A7EDB">
        <w:rPr>
          <w:rFonts w:ascii="Times New Roman" w:hAnsi="Times New Roman"/>
          <w:sz w:val="28"/>
          <w:szCs w:val="28"/>
        </w:rPr>
        <w:t>у</w:t>
      </w:r>
      <w:r w:rsidR="009A7EDB">
        <w:rPr>
          <w:rFonts w:ascii="Times New Roman" w:hAnsi="Times New Roman"/>
          <w:sz w:val="28"/>
          <w:szCs w:val="28"/>
        </w:rPr>
        <w:t>ры.</w:t>
      </w:r>
    </w:p>
    <w:p w:rsidR="009A7EDB" w:rsidRDefault="009A7EDB" w:rsidP="009A7EDB">
      <w:pPr>
        <w:tabs>
          <w:tab w:val="left" w:pos="993"/>
        </w:tabs>
        <w:spacing w:after="24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содержания учебной дисциплины.</w:t>
      </w:r>
    </w:p>
    <w:p w:rsidR="009A7EDB" w:rsidRDefault="009A7EDB" w:rsidP="009A7ED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типовому учебному плану на изучение дисциплины отводиться всего 70 часов, из них 36 часов аудиторных занятий, в том числе 18 ч. лекций, 18 ч. практических занятий.</w:t>
      </w:r>
    </w:p>
    <w:p w:rsidR="009A7EDB" w:rsidRDefault="009A7EDB" w:rsidP="00DB3BD4">
      <w:pPr>
        <w:tabs>
          <w:tab w:val="left" w:pos="993"/>
        </w:tabs>
        <w:spacing w:after="60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 форма контроля знаний — зачет.</w:t>
      </w:r>
    </w:p>
    <w:p w:rsidR="009A7EDB" w:rsidRDefault="009A7EDB" w:rsidP="007119D9">
      <w:pPr>
        <w:pStyle w:val="ab"/>
        <w:numPr>
          <w:ilvl w:val="0"/>
          <w:numId w:val="19"/>
        </w:numPr>
        <w:tabs>
          <w:tab w:val="left" w:pos="993"/>
        </w:tabs>
        <w:spacing w:after="280" w:line="240" w:lineRule="auto"/>
        <w:ind w:left="0" w:hanging="35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ТЕМАТИЧЕСКИЙ ПЛАН ДИСЦИПЛИНЫ</w:t>
      </w:r>
    </w:p>
    <w:tbl>
      <w:tblPr>
        <w:tblStyle w:val="a5"/>
        <w:tblW w:w="9475" w:type="dxa"/>
        <w:tblLayout w:type="fixed"/>
        <w:tblLook w:val="04A0" w:firstRow="1" w:lastRow="0" w:firstColumn="1" w:lastColumn="0" w:noHBand="0" w:noVBand="1"/>
      </w:tblPr>
      <w:tblGrid>
        <w:gridCol w:w="708"/>
        <w:gridCol w:w="6800"/>
        <w:gridCol w:w="1057"/>
        <w:gridCol w:w="899"/>
        <w:gridCol w:w="11"/>
      </w:tblGrid>
      <w:tr w:rsidR="00172F65" w:rsidRPr="00780AA2" w:rsidTr="00F936E2">
        <w:trPr>
          <w:gridAfter w:val="1"/>
          <w:wAfter w:w="11" w:type="dxa"/>
          <w:trHeight w:val="145"/>
        </w:trPr>
        <w:tc>
          <w:tcPr>
            <w:tcW w:w="708" w:type="dxa"/>
            <w:vMerge w:val="restart"/>
            <w:vAlign w:val="center"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7119D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119D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800" w:type="dxa"/>
            <w:vMerge w:val="restart"/>
            <w:vAlign w:val="center"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Название тем и разделов</w:t>
            </w:r>
          </w:p>
        </w:tc>
        <w:tc>
          <w:tcPr>
            <w:tcW w:w="1956" w:type="dxa"/>
            <w:gridSpan w:val="2"/>
            <w:vAlign w:val="center"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</w:tr>
      <w:tr w:rsidR="00172F65" w:rsidRPr="00780AA2" w:rsidTr="00F936E2">
        <w:trPr>
          <w:gridAfter w:val="1"/>
          <w:wAfter w:w="11" w:type="dxa"/>
          <w:trHeight w:val="145"/>
        </w:trPr>
        <w:tc>
          <w:tcPr>
            <w:tcW w:w="708" w:type="dxa"/>
            <w:vMerge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0" w:type="dxa"/>
            <w:vMerge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Аудиторные</w:t>
            </w:r>
          </w:p>
        </w:tc>
      </w:tr>
      <w:tr w:rsidR="00172F65" w:rsidRPr="00780AA2" w:rsidTr="00F936E2">
        <w:trPr>
          <w:gridAfter w:val="1"/>
          <w:wAfter w:w="11" w:type="dxa"/>
          <w:cantSplit/>
          <w:trHeight w:val="1528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0" w:type="dxa"/>
            <w:vMerge/>
            <w:tcBorders>
              <w:bottom w:val="single" w:sz="4" w:space="0" w:color="auto"/>
            </w:tcBorders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textDirection w:val="btLr"/>
            <w:vAlign w:val="center"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extDirection w:val="btLr"/>
            <w:vAlign w:val="center"/>
          </w:tcPr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Практические занятия</w:t>
            </w:r>
          </w:p>
        </w:tc>
      </w:tr>
      <w:tr w:rsidR="0058404C" w:rsidRPr="00780AA2" w:rsidTr="00F936E2">
        <w:trPr>
          <w:gridAfter w:val="1"/>
          <w:wAfter w:w="11" w:type="dxa"/>
          <w:trHeight w:val="422"/>
        </w:trPr>
        <w:tc>
          <w:tcPr>
            <w:tcW w:w="9464" w:type="dxa"/>
            <w:gridSpan w:val="4"/>
            <w:vAlign w:val="center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ТЕОРЕТИЧЕСКИЙ КУРС</w:t>
            </w:r>
          </w:p>
        </w:tc>
      </w:tr>
      <w:tr w:rsidR="0058404C" w:rsidRPr="007119D9" w:rsidTr="00610443">
        <w:trPr>
          <w:gridAfter w:val="1"/>
          <w:wAfter w:w="11" w:type="dxa"/>
          <w:trHeight w:val="145"/>
        </w:trPr>
        <w:tc>
          <w:tcPr>
            <w:tcW w:w="708" w:type="dxa"/>
          </w:tcPr>
          <w:p w:rsidR="0058404C" w:rsidRPr="007119D9" w:rsidRDefault="00172F65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0" w:type="dxa"/>
          </w:tcPr>
          <w:p w:rsidR="0058404C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172F65" w:rsidRPr="007119D9" w:rsidRDefault="00172F65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Раздел 1. Библиография</w:t>
            </w:r>
            <w:proofErr w:type="gramStart"/>
            <w:r w:rsidRPr="007119D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119D9">
              <w:rPr>
                <w:rFonts w:ascii="Times New Roman" w:hAnsi="Times New Roman"/>
                <w:sz w:val="24"/>
                <w:szCs w:val="24"/>
              </w:rPr>
              <w:t xml:space="preserve"> Термин и сопутствующая терминол</w:t>
            </w:r>
            <w:r w:rsidRPr="007119D9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9D9">
              <w:rPr>
                <w:rFonts w:ascii="Times New Roman" w:hAnsi="Times New Roman"/>
                <w:sz w:val="24"/>
                <w:szCs w:val="24"/>
              </w:rPr>
              <w:t>гия. Выбор первого элемента</w:t>
            </w:r>
          </w:p>
        </w:tc>
        <w:tc>
          <w:tcPr>
            <w:tcW w:w="1057" w:type="dxa"/>
          </w:tcPr>
          <w:p w:rsidR="0058404C" w:rsidRPr="007119D9" w:rsidRDefault="00172F65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0AA2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04C" w:rsidTr="00F936E2">
        <w:trPr>
          <w:trHeight w:val="145"/>
        </w:trPr>
        <w:tc>
          <w:tcPr>
            <w:tcW w:w="708" w:type="dxa"/>
          </w:tcPr>
          <w:p w:rsidR="0058404C" w:rsidRPr="007119D9" w:rsidRDefault="00172F65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Раздел 2. Функции библиограф</w:t>
            </w:r>
            <w:proofErr w:type="gramStart"/>
            <w:r w:rsidRPr="007119D9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7119D9">
              <w:rPr>
                <w:rFonts w:ascii="Times New Roman" w:hAnsi="Times New Roman"/>
                <w:sz w:val="24"/>
                <w:szCs w:val="24"/>
              </w:rPr>
              <w:t xml:space="preserve"> объекты</w:t>
            </w:r>
          </w:p>
        </w:tc>
        <w:tc>
          <w:tcPr>
            <w:tcW w:w="1057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0" w:type="dxa"/>
            <w:gridSpan w:val="2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04C" w:rsidTr="00F936E2">
        <w:trPr>
          <w:trHeight w:val="332"/>
        </w:trPr>
        <w:tc>
          <w:tcPr>
            <w:tcW w:w="708" w:type="dxa"/>
          </w:tcPr>
          <w:p w:rsidR="0058404C" w:rsidRPr="007119D9" w:rsidRDefault="00172F65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Раздел 3. Библиографическая продукция</w:t>
            </w:r>
          </w:p>
        </w:tc>
        <w:tc>
          <w:tcPr>
            <w:tcW w:w="1057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0" w:type="dxa"/>
            <w:gridSpan w:val="2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04C" w:rsidTr="00F936E2">
        <w:trPr>
          <w:trHeight w:val="317"/>
        </w:trPr>
        <w:tc>
          <w:tcPr>
            <w:tcW w:w="708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0" w:type="dxa"/>
          </w:tcPr>
          <w:p w:rsidR="0058404C" w:rsidRPr="00610443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57" w:type="dxa"/>
          </w:tcPr>
          <w:p w:rsidR="0058404C" w:rsidRPr="00610443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10" w:type="dxa"/>
            <w:gridSpan w:val="2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04C" w:rsidTr="00F936E2">
        <w:trPr>
          <w:trHeight w:val="317"/>
        </w:trPr>
        <w:tc>
          <w:tcPr>
            <w:tcW w:w="708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0" w:type="dxa"/>
          </w:tcPr>
          <w:p w:rsidR="0058404C" w:rsidRPr="00610443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57" w:type="dxa"/>
          </w:tcPr>
          <w:p w:rsidR="0058404C" w:rsidRPr="00610443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10" w:type="dxa"/>
            <w:gridSpan w:val="2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AA2" w:rsidTr="007119D9">
        <w:trPr>
          <w:trHeight w:val="332"/>
        </w:trPr>
        <w:tc>
          <w:tcPr>
            <w:tcW w:w="9475" w:type="dxa"/>
            <w:gridSpan w:val="5"/>
            <w:vAlign w:val="center"/>
          </w:tcPr>
          <w:p w:rsidR="00780AA2" w:rsidRPr="007119D9" w:rsidRDefault="00780AA2" w:rsidP="007119D9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9D9">
              <w:rPr>
                <w:rFonts w:ascii="Times New Roman" w:hAnsi="Times New Roman"/>
                <w:sz w:val="20"/>
                <w:szCs w:val="20"/>
              </w:rPr>
              <w:t>ПРАКТИЧЕСКИЙ КУРС</w:t>
            </w:r>
          </w:p>
        </w:tc>
      </w:tr>
      <w:tr w:rsidR="0058404C" w:rsidTr="00F936E2">
        <w:trPr>
          <w:trHeight w:val="317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Составление библиографической записи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610443">
        <w:trPr>
          <w:trHeight w:val="264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Общие правила составления библиографического описания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F936E2">
        <w:trPr>
          <w:trHeight w:val="317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Одноуровневое библиографическое описание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8404C" w:rsidTr="00610443">
        <w:trPr>
          <w:trHeight w:val="216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Многоуровневое библиографическое описание, его виды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610443">
        <w:trPr>
          <w:trHeight w:val="220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Библиографическое описание сериальных изданий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610443">
        <w:trPr>
          <w:trHeight w:val="209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Аналитическое описание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610443">
        <w:trPr>
          <w:trHeight w:val="497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Библиографическое описание документов, имеющих специф</w:t>
            </w:r>
            <w:r w:rsidRPr="007119D9">
              <w:rPr>
                <w:rFonts w:ascii="Times New Roman" w:hAnsi="Times New Roman"/>
                <w:sz w:val="24"/>
                <w:szCs w:val="24"/>
              </w:rPr>
              <w:t>и</w:t>
            </w:r>
            <w:r w:rsidRPr="007119D9">
              <w:rPr>
                <w:rFonts w:ascii="Times New Roman" w:hAnsi="Times New Roman"/>
                <w:sz w:val="24"/>
                <w:szCs w:val="24"/>
              </w:rPr>
              <w:t>ческую область описания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610443">
        <w:trPr>
          <w:trHeight w:val="222"/>
        </w:trPr>
        <w:tc>
          <w:tcPr>
            <w:tcW w:w="708" w:type="dxa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0" w:type="dxa"/>
          </w:tcPr>
          <w:p w:rsidR="0058404C" w:rsidRPr="007119D9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Библиографическое описание электронного ресурса</w:t>
            </w:r>
          </w:p>
        </w:tc>
        <w:tc>
          <w:tcPr>
            <w:tcW w:w="1057" w:type="dxa"/>
          </w:tcPr>
          <w:p w:rsidR="0058404C" w:rsidRPr="007119D9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7119D9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04C" w:rsidTr="00F936E2">
        <w:trPr>
          <w:trHeight w:val="317"/>
        </w:trPr>
        <w:tc>
          <w:tcPr>
            <w:tcW w:w="708" w:type="dxa"/>
          </w:tcPr>
          <w:p w:rsidR="0058404C" w:rsidRPr="007119D9" w:rsidRDefault="0058404C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0" w:type="dxa"/>
          </w:tcPr>
          <w:p w:rsidR="0058404C" w:rsidRPr="00610443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57" w:type="dxa"/>
          </w:tcPr>
          <w:p w:rsidR="0058404C" w:rsidRPr="00610443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:rsidR="0058404C" w:rsidRPr="00610443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8404C" w:rsidTr="00F936E2">
        <w:trPr>
          <w:trHeight w:val="317"/>
        </w:trPr>
        <w:tc>
          <w:tcPr>
            <w:tcW w:w="708" w:type="dxa"/>
          </w:tcPr>
          <w:p w:rsidR="0058404C" w:rsidRPr="00780AA2" w:rsidRDefault="0058404C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0" w:type="dxa"/>
          </w:tcPr>
          <w:p w:rsidR="0058404C" w:rsidRPr="00610443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Всего часов по курсу</w:t>
            </w:r>
          </w:p>
        </w:tc>
        <w:tc>
          <w:tcPr>
            <w:tcW w:w="1057" w:type="dxa"/>
          </w:tcPr>
          <w:p w:rsidR="0058404C" w:rsidRPr="00610443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10" w:type="dxa"/>
            <w:gridSpan w:val="2"/>
          </w:tcPr>
          <w:p w:rsidR="0058404C" w:rsidRPr="00610443" w:rsidRDefault="00780AA2" w:rsidP="00610443">
            <w:pPr>
              <w:pStyle w:val="ab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80AA2" w:rsidTr="00610443">
        <w:trPr>
          <w:trHeight w:val="420"/>
        </w:trPr>
        <w:tc>
          <w:tcPr>
            <w:tcW w:w="708" w:type="dxa"/>
          </w:tcPr>
          <w:p w:rsidR="00780AA2" w:rsidRPr="00780AA2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0" w:type="dxa"/>
          </w:tcPr>
          <w:p w:rsidR="00780AA2" w:rsidRPr="00610443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67" w:type="dxa"/>
            <w:gridSpan w:val="3"/>
          </w:tcPr>
          <w:p w:rsidR="00780AA2" w:rsidRPr="00610443" w:rsidRDefault="00780AA2" w:rsidP="00F936E2">
            <w:pPr>
              <w:pStyle w:val="ab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0443">
              <w:rPr>
                <w:rFonts w:ascii="Times New Roman" w:hAnsi="Times New Roman"/>
                <w:b/>
                <w:sz w:val="24"/>
                <w:szCs w:val="24"/>
              </w:rPr>
              <w:t>Аудиторные — 36</w:t>
            </w:r>
          </w:p>
        </w:tc>
      </w:tr>
    </w:tbl>
    <w:p w:rsidR="009A7EDB" w:rsidRDefault="009A7EDB" w:rsidP="00DB3BD4">
      <w:pPr>
        <w:pStyle w:val="ab"/>
        <w:numPr>
          <w:ilvl w:val="0"/>
          <w:numId w:val="19"/>
        </w:numPr>
        <w:tabs>
          <w:tab w:val="left" w:pos="993"/>
        </w:tabs>
        <w:spacing w:before="600" w:after="24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«БИБЛИОГРАФИЯ»</w:t>
      </w:r>
    </w:p>
    <w:p w:rsidR="009A7EDB" w:rsidRDefault="009A7EDB" w:rsidP="00DB3BD4">
      <w:pPr>
        <w:pStyle w:val="ab"/>
        <w:tabs>
          <w:tab w:val="left" w:pos="993"/>
        </w:tabs>
        <w:spacing w:after="24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ТЕОРЕТИЧЕСКИЙ КУРС</w:t>
      </w:r>
    </w:p>
    <w:p w:rsidR="009A7EDB" w:rsidRDefault="009A7EDB" w:rsidP="00DB3BD4">
      <w:pPr>
        <w:pStyle w:val="ab"/>
        <w:tabs>
          <w:tab w:val="left" w:pos="993"/>
        </w:tabs>
        <w:spacing w:after="24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9A7EDB" w:rsidRDefault="009A7EDB" w:rsidP="000D3F16">
      <w:pPr>
        <w:pStyle w:val="ab"/>
        <w:tabs>
          <w:tab w:val="left" w:pos="993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курса. Задачи. Теоретическая и практическая части курса. Значение теоретических знаний и практических навыков в редакционно-издательской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ятельности. Связь курса с другими дисциплинами (книговеде</w:t>
      </w:r>
      <w:r w:rsidR="000D3F1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ие, редактиров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ние).</w:t>
      </w:r>
    </w:p>
    <w:p w:rsidR="000D3F16" w:rsidRDefault="000D3F16" w:rsidP="00DB3BD4">
      <w:pPr>
        <w:pStyle w:val="ab"/>
        <w:tabs>
          <w:tab w:val="left" w:pos="993"/>
        </w:tabs>
        <w:spacing w:before="600" w:after="240" w:line="240" w:lineRule="auto"/>
        <w:ind w:left="0" w:firstLine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 1. БИБЛИОГРАФИЯ. ТЕРМИН И СОПУТСВУЮЩАЯ ТЕРМИНОЛОГИЯ</w:t>
      </w:r>
    </w:p>
    <w:p w:rsidR="000D3F16" w:rsidRDefault="000D3F16" w:rsidP="007F1974">
      <w:pPr>
        <w:pStyle w:val="ab"/>
        <w:tabs>
          <w:tab w:val="left" w:pos="993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Библиография. Термин. Дефиниция.</w:t>
      </w:r>
    </w:p>
    <w:p w:rsidR="000D3F16" w:rsidRDefault="000D3F16" w:rsidP="007F1974">
      <w:pPr>
        <w:pStyle w:val="ab"/>
        <w:tabs>
          <w:tab w:val="left" w:pos="993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библиографии как теоретической дисциплины.</w:t>
      </w:r>
    </w:p>
    <w:p w:rsidR="000D3F16" w:rsidRDefault="000D3F16" w:rsidP="007F1974">
      <w:pPr>
        <w:pStyle w:val="ab"/>
        <w:tabs>
          <w:tab w:val="left" w:pos="993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библиографии как вида информационно-библиогра</w:t>
      </w:r>
      <w:r w:rsidR="007F1974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фической деятельности СТБ ГОСТ 7.0-2004.</w:t>
      </w:r>
    </w:p>
    <w:p w:rsidR="000D3F16" w:rsidRDefault="000D3F16" w:rsidP="007F1974">
      <w:pPr>
        <w:pStyle w:val="ab"/>
        <w:tabs>
          <w:tab w:val="left" w:pos="993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Книговедческий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документографический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подходы при определении пон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тия библиография.</w:t>
      </w:r>
    </w:p>
    <w:p w:rsidR="000D3F16" w:rsidRDefault="000D3F16" w:rsidP="007F1974">
      <w:pPr>
        <w:pStyle w:val="ab"/>
        <w:tabs>
          <w:tab w:val="left" w:pos="993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Краткий обзор развития библиографической теории и практики. Четыре основных исторических этапа.</w:t>
      </w:r>
    </w:p>
    <w:p w:rsidR="000D3F16" w:rsidRDefault="000D3F16" w:rsidP="00DB3BD4">
      <w:pPr>
        <w:pStyle w:val="ab"/>
        <w:tabs>
          <w:tab w:val="left" w:pos="993"/>
        </w:tabs>
        <w:spacing w:before="600"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 2. ФУНКЦИИ БИБЛИОГРАФИИ, ЕЕ ОБЪЕКТЫ</w:t>
      </w:r>
    </w:p>
    <w:p w:rsidR="000D3F16" w:rsidRDefault="000D3F16" w:rsidP="000D3F16">
      <w:pPr>
        <w:pStyle w:val="ab"/>
        <w:tabs>
          <w:tab w:val="left" w:pos="993"/>
        </w:tabs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характеристика функций. Виды библиографий.</w:t>
      </w:r>
    </w:p>
    <w:p w:rsidR="000D3F16" w:rsidRDefault="000D3F16" w:rsidP="000D3F16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Документальный поток как основа библиографической деятельности.</w:t>
      </w:r>
    </w:p>
    <w:p w:rsidR="000D3F16" w:rsidRDefault="000D3F16" w:rsidP="000D3F16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разновидности документов.</w:t>
      </w:r>
    </w:p>
    <w:p w:rsidR="000D3F16" w:rsidRDefault="000D3F16" w:rsidP="000D3F16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Ценностные свойства отдельных разновидностей документов.</w:t>
      </w:r>
    </w:p>
    <w:p w:rsidR="000D3F16" w:rsidRPr="000D3F16" w:rsidRDefault="000D3F16" w:rsidP="000D3F16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Документальный поток и разновидности его развития.</w:t>
      </w:r>
    </w:p>
    <w:p w:rsidR="000D3F16" w:rsidRDefault="000D3F16" w:rsidP="000D3F16">
      <w:pPr>
        <w:pStyle w:val="ab"/>
        <w:tabs>
          <w:tab w:val="left" w:pos="993"/>
        </w:tabs>
        <w:spacing w:before="600" w:after="240" w:line="240" w:lineRule="auto"/>
        <w:ind w:left="0" w:firstLine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 3. БИБЛИОГРАФИЧЕСКАЯ ПРОДУКЦИЯ</w:t>
      </w:r>
    </w:p>
    <w:p w:rsidR="00D75D62" w:rsidRDefault="00D75D62" w:rsidP="00D75D62">
      <w:pPr>
        <w:pStyle w:val="ab"/>
        <w:tabs>
          <w:tab w:val="left" w:pos="993"/>
        </w:tabs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и виды библиографических пособий.</w:t>
      </w:r>
    </w:p>
    <w:p w:rsidR="00D75D62" w:rsidRDefault="00D75D62" w:rsidP="00D75D62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библиографических пособий.</w:t>
      </w:r>
    </w:p>
    <w:p w:rsidR="00D75D62" w:rsidRDefault="00D75D62" w:rsidP="00D75D62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Аннотирование в практике библиографической деятельности.</w:t>
      </w:r>
    </w:p>
    <w:p w:rsidR="00D75D62" w:rsidRDefault="00D75D62" w:rsidP="00D75D62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Реферирование в практике библиографической деятельности.</w:t>
      </w:r>
    </w:p>
    <w:p w:rsidR="00D75D62" w:rsidRDefault="00D75D62" w:rsidP="00D75D62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методика формирования библиографических баз данных.</w:t>
      </w:r>
    </w:p>
    <w:p w:rsidR="00D75D62" w:rsidRDefault="00D75D62" w:rsidP="00D75D62">
      <w:pPr>
        <w:pStyle w:val="ab"/>
        <w:tabs>
          <w:tab w:val="left" w:pos="993"/>
        </w:tabs>
        <w:spacing w:before="600" w:after="240" w:line="240" w:lineRule="auto"/>
        <w:ind w:left="0" w:firstLine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ПРАКТИЧЕСКИЙ КУРС</w:t>
      </w:r>
    </w:p>
    <w:p w:rsidR="00D75D62" w:rsidRDefault="00D75D62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Составление библиографической записи.</w:t>
      </w:r>
    </w:p>
    <w:p w:rsidR="00D75D62" w:rsidRPr="00D75D62" w:rsidRDefault="00D75D62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Библиографическое описание документа. Виды библиографического опис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 Области и элементы библиографического описания. Предписанная пунктуация.</w:t>
      </w:r>
    </w:p>
    <w:p w:rsidR="00D75D62" w:rsidRPr="00D75D62" w:rsidRDefault="00D75D62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D62">
        <w:rPr>
          <w:rFonts w:ascii="Times New Roman" w:hAnsi="Times New Roman"/>
          <w:b/>
          <w:sz w:val="28"/>
          <w:szCs w:val="28"/>
        </w:rPr>
        <w:t>Общие правила составления библиографического описания.</w:t>
      </w:r>
    </w:p>
    <w:p w:rsidR="00D75D62" w:rsidRDefault="00D75D62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положения. Выбор первого элемента библиографической записи.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головок библиографической записи. Виды заголовков библиографической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писи.</w:t>
      </w:r>
    </w:p>
    <w:p w:rsidR="00D75D62" w:rsidRPr="00D75D62" w:rsidRDefault="00D75D62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D62">
        <w:rPr>
          <w:rFonts w:ascii="Times New Roman" w:hAnsi="Times New Roman"/>
          <w:b/>
          <w:sz w:val="28"/>
          <w:szCs w:val="28"/>
        </w:rPr>
        <w:t>Одноуровневое библиографическое описание.</w:t>
      </w:r>
    </w:p>
    <w:p w:rsidR="00D75D62" w:rsidRDefault="00D75D62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Библиографическое описание однотомного издания. Основные положения.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ласти библиографического описания, элементы библиографического оп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сания. Особенности составления библиографического описания отдельного тома мн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готомных изданий.</w:t>
      </w:r>
    </w:p>
    <w:p w:rsidR="00D75D62" w:rsidRPr="00D272A3" w:rsidRDefault="00D75D62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2A3">
        <w:rPr>
          <w:rFonts w:ascii="Times New Roman" w:hAnsi="Times New Roman"/>
          <w:b/>
          <w:sz w:val="28"/>
          <w:szCs w:val="28"/>
        </w:rPr>
        <w:t>Многоуровневое библиографическое описание, его виды.</w:t>
      </w:r>
    </w:p>
    <w:p w:rsidR="00D75D62" w:rsidRDefault="00D75D62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библиографического описания многотомного издания.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 положения. Правила приведения областей и элементов в общей части, в</w:t>
      </w:r>
      <w:r w:rsidR="007F197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спецификации. Сводное библиографическое описание в сокращенной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ме.</w:t>
      </w:r>
    </w:p>
    <w:p w:rsidR="00D272A3" w:rsidRPr="00D272A3" w:rsidRDefault="00D272A3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2A3">
        <w:rPr>
          <w:rFonts w:ascii="Times New Roman" w:hAnsi="Times New Roman"/>
          <w:b/>
          <w:sz w:val="28"/>
          <w:szCs w:val="28"/>
        </w:rPr>
        <w:t>Библиографическое описание сериальных изданий.</w:t>
      </w:r>
    </w:p>
    <w:p w:rsidR="00D272A3" w:rsidRDefault="00D272A3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положения. Особенности сводного описания. Спецификация. Опис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отдельного тома (номера, выпуска).</w:t>
      </w:r>
    </w:p>
    <w:p w:rsidR="00D272A3" w:rsidRPr="00D272A3" w:rsidRDefault="00D272A3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2A3">
        <w:rPr>
          <w:rFonts w:ascii="Times New Roman" w:hAnsi="Times New Roman"/>
          <w:b/>
          <w:sz w:val="28"/>
          <w:szCs w:val="28"/>
        </w:rPr>
        <w:t>Аналитическое описание.</w:t>
      </w:r>
    </w:p>
    <w:p w:rsidR="00D272A3" w:rsidRDefault="00D272A3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положения. Сведения о произведении. Сведения об издании. Опис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глав, разделов и других частей.</w:t>
      </w:r>
    </w:p>
    <w:p w:rsidR="00D272A3" w:rsidRPr="00D272A3" w:rsidRDefault="00D272A3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272A3">
        <w:rPr>
          <w:rFonts w:ascii="Times New Roman" w:hAnsi="Times New Roman"/>
          <w:b/>
          <w:sz w:val="28"/>
          <w:szCs w:val="28"/>
        </w:rPr>
        <w:t>Библиографическое описание документов, имеющих специфич</w:t>
      </w:r>
      <w:r w:rsidRPr="00D272A3">
        <w:rPr>
          <w:rFonts w:ascii="Times New Roman" w:hAnsi="Times New Roman"/>
          <w:b/>
          <w:sz w:val="28"/>
          <w:szCs w:val="28"/>
        </w:rPr>
        <w:t>е</w:t>
      </w:r>
      <w:r w:rsidRPr="00D272A3">
        <w:rPr>
          <w:rFonts w:ascii="Times New Roman" w:hAnsi="Times New Roman"/>
          <w:b/>
          <w:sz w:val="28"/>
          <w:szCs w:val="28"/>
        </w:rPr>
        <w:t>скую область описания.</w:t>
      </w:r>
    </w:p>
    <w:p w:rsidR="00D272A3" w:rsidRDefault="00D272A3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документы, патенты и картографические издания.</w:t>
      </w:r>
    </w:p>
    <w:p w:rsidR="00D272A3" w:rsidRPr="00D272A3" w:rsidRDefault="00D272A3" w:rsidP="007F1974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2A3">
        <w:rPr>
          <w:rFonts w:ascii="Times New Roman" w:hAnsi="Times New Roman"/>
          <w:b/>
          <w:sz w:val="28"/>
          <w:szCs w:val="28"/>
        </w:rPr>
        <w:t>Библиографическое описание электронного ресурса.</w:t>
      </w:r>
    </w:p>
    <w:p w:rsidR="00D272A3" w:rsidRDefault="00D272A3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 и их наполнение. Специфика библиографического описания электро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ресурса (локального и удаленного).</w:t>
      </w:r>
    </w:p>
    <w:p w:rsidR="00AE7406" w:rsidRPr="00AE7406" w:rsidRDefault="00AE7406" w:rsidP="00AE7406">
      <w:pPr>
        <w:pStyle w:val="ab"/>
        <w:numPr>
          <w:ilvl w:val="0"/>
          <w:numId w:val="26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* </w:t>
      </w:r>
      <w:r w:rsidRPr="00AE7406">
        <w:rPr>
          <w:rFonts w:ascii="Times New Roman" w:hAnsi="Times New Roman"/>
          <w:b/>
          <w:sz w:val="28"/>
          <w:szCs w:val="28"/>
        </w:rPr>
        <w:t>Библиографическое описание нотных изданий.</w:t>
      </w:r>
    </w:p>
    <w:p w:rsidR="00AE7406" w:rsidRDefault="00AE7406" w:rsidP="00AE740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Специфические сведения, характерные для этого вида изданий.</w:t>
      </w:r>
    </w:p>
    <w:p w:rsidR="00D272A3" w:rsidRPr="00D272A3" w:rsidRDefault="00AE7406" w:rsidP="00AE7406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* </w:t>
      </w:r>
      <w:r w:rsidR="00D272A3" w:rsidRPr="00D272A3">
        <w:rPr>
          <w:rFonts w:ascii="Times New Roman" w:hAnsi="Times New Roman"/>
          <w:b/>
          <w:sz w:val="28"/>
          <w:szCs w:val="28"/>
        </w:rPr>
        <w:t xml:space="preserve">Библиографическое описание </w:t>
      </w:r>
      <w:proofErr w:type="spellStart"/>
      <w:r w:rsidR="00D272A3" w:rsidRPr="00D272A3">
        <w:rPr>
          <w:rFonts w:ascii="Times New Roman" w:hAnsi="Times New Roman"/>
          <w:b/>
          <w:sz w:val="28"/>
          <w:szCs w:val="28"/>
        </w:rPr>
        <w:t>изоизданий</w:t>
      </w:r>
      <w:proofErr w:type="spellEnd"/>
      <w:r w:rsidR="00D272A3" w:rsidRPr="00D272A3">
        <w:rPr>
          <w:rFonts w:ascii="Times New Roman" w:hAnsi="Times New Roman"/>
          <w:b/>
          <w:sz w:val="28"/>
          <w:szCs w:val="28"/>
        </w:rPr>
        <w:t>.</w:t>
      </w:r>
    </w:p>
    <w:p w:rsidR="00D272A3" w:rsidRPr="00D272A3" w:rsidRDefault="00D272A3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Специфика библиографического описания </w:t>
      </w:r>
      <w:proofErr w:type="spellStart"/>
      <w:r>
        <w:rPr>
          <w:rFonts w:ascii="Times New Roman" w:hAnsi="Times New Roman"/>
          <w:sz w:val="28"/>
          <w:szCs w:val="28"/>
        </w:rPr>
        <w:t>листовыхизоизданий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272A3" w:rsidRPr="00D272A3" w:rsidRDefault="00AE7406" w:rsidP="00AE7406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* </w:t>
      </w:r>
      <w:r w:rsidR="00D272A3" w:rsidRPr="00D272A3">
        <w:rPr>
          <w:rFonts w:ascii="Times New Roman" w:hAnsi="Times New Roman"/>
          <w:b/>
          <w:sz w:val="28"/>
          <w:szCs w:val="28"/>
        </w:rPr>
        <w:t>Библиографические ссылки.</w:t>
      </w:r>
    </w:p>
    <w:p w:rsidR="00D272A3" w:rsidRDefault="00D272A3" w:rsidP="007F197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Библиографическое описание в </w:t>
      </w:r>
      <w:proofErr w:type="spellStart"/>
      <w:r>
        <w:rPr>
          <w:rFonts w:ascii="Times New Roman" w:hAnsi="Times New Roman"/>
          <w:sz w:val="28"/>
          <w:szCs w:val="28"/>
        </w:rPr>
        <w:t>прикнижных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пристатейных</w:t>
      </w:r>
      <w:proofErr w:type="spellEnd"/>
      <w:r>
        <w:rPr>
          <w:rFonts w:ascii="Times New Roman" w:hAnsi="Times New Roman"/>
          <w:sz w:val="28"/>
          <w:szCs w:val="28"/>
        </w:rPr>
        <w:t xml:space="preserve"> библиографич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списках.</w:t>
      </w:r>
    </w:p>
    <w:p w:rsidR="00AE7406" w:rsidRDefault="00AE7406" w:rsidP="00AE7406">
      <w:pPr>
        <w:spacing w:after="0"/>
      </w:pPr>
      <w:r>
        <w:rPr>
          <w:rFonts w:ascii="Times New Roman" w:hAnsi="Times New Roman"/>
          <w:sz w:val="28"/>
          <w:szCs w:val="28"/>
        </w:rPr>
        <w:t>_____________</w:t>
      </w:r>
    </w:p>
    <w:p w:rsidR="00AE7406" w:rsidRPr="00AE7406" w:rsidRDefault="00AE7406" w:rsidP="00AE740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406">
        <w:rPr>
          <w:rFonts w:ascii="Times New Roman" w:hAnsi="Times New Roman"/>
          <w:sz w:val="24"/>
          <w:szCs w:val="24"/>
        </w:rPr>
        <w:t>* Выносится на самостоятельное изучение</w:t>
      </w:r>
    </w:p>
    <w:p w:rsidR="00D272A3" w:rsidRPr="009F32D1" w:rsidRDefault="00D272A3" w:rsidP="009F32D1">
      <w:pPr>
        <w:pStyle w:val="ab"/>
        <w:numPr>
          <w:ilvl w:val="0"/>
          <w:numId w:val="19"/>
        </w:numPr>
        <w:tabs>
          <w:tab w:val="left" w:pos="993"/>
        </w:tabs>
        <w:spacing w:before="600" w:after="240" w:line="240" w:lineRule="auto"/>
        <w:ind w:left="714" w:hanging="35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9F32D1">
        <w:rPr>
          <w:rFonts w:ascii="Times New Roman" w:hAnsi="Times New Roman"/>
          <w:b/>
          <w:sz w:val="28"/>
          <w:szCs w:val="28"/>
        </w:rPr>
        <w:t>ИНФОРМАЦИОННО-МЕТОДИЧЕСКАЯ ЧАСТЬ</w:t>
      </w:r>
    </w:p>
    <w:p w:rsidR="00D272A3" w:rsidRDefault="00E30D9E" w:rsidP="009F32D1">
      <w:pPr>
        <w:pStyle w:val="ab"/>
        <w:tabs>
          <w:tab w:val="left" w:pos="993"/>
        </w:tabs>
        <w:spacing w:before="240" w:after="24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студентов</w:t>
      </w:r>
    </w:p>
    <w:p w:rsidR="000D3F16" w:rsidRDefault="00E30D9E" w:rsidP="00E30D9E">
      <w:pPr>
        <w:pStyle w:val="a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самостоятельной работы студентов по освоению уче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ной дисциплины «Библиография» использованы следующие формы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троля:</w:t>
      </w:r>
    </w:p>
    <w:p w:rsidR="00E30D9E" w:rsidRDefault="00E30D9E" w:rsidP="00E30D9E">
      <w:pPr>
        <w:pStyle w:val="ab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индивидуальных заданий по каждой тем5, изучаемой на практических занятиях;</w:t>
      </w:r>
    </w:p>
    <w:p w:rsidR="00E30D9E" w:rsidRDefault="00E30D9E" w:rsidP="00E30D9E">
      <w:pPr>
        <w:pStyle w:val="ab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proofErr w:type="gramStart"/>
      <w:r>
        <w:rPr>
          <w:rFonts w:ascii="Times New Roman" w:hAnsi="Times New Roman"/>
          <w:sz w:val="28"/>
          <w:szCs w:val="28"/>
        </w:rPr>
        <w:t>самостоятельны</w:t>
      </w:r>
      <w:proofErr w:type="gramEnd"/>
      <w:r>
        <w:rPr>
          <w:rFonts w:ascii="Times New Roman" w:hAnsi="Times New Roman"/>
          <w:sz w:val="28"/>
          <w:szCs w:val="28"/>
        </w:rPr>
        <w:t xml:space="preserve"> заданий по изучению нормативных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ментов, ГОСТов, СТБ.</w:t>
      </w:r>
    </w:p>
    <w:p w:rsidR="00E30D9E" w:rsidRDefault="00E30D9E" w:rsidP="00E30D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тем, выносимых на самостоятельную работу:</w:t>
      </w:r>
    </w:p>
    <w:p w:rsidR="00E30D9E" w:rsidRDefault="00E30D9E" w:rsidP="00E30D9E">
      <w:pPr>
        <w:pStyle w:val="ab"/>
        <w:numPr>
          <w:ilvl w:val="0"/>
          <w:numId w:val="29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«Библиографическое описание нотных изданий»</w:t>
      </w:r>
    </w:p>
    <w:p w:rsidR="00E30D9E" w:rsidRDefault="00E30D9E" w:rsidP="00E30D9E">
      <w:pPr>
        <w:pStyle w:val="ab"/>
        <w:numPr>
          <w:ilvl w:val="0"/>
          <w:numId w:val="29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«Библиографическое описание </w:t>
      </w:r>
      <w:proofErr w:type="spellStart"/>
      <w:r>
        <w:rPr>
          <w:rFonts w:ascii="Times New Roman" w:hAnsi="Times New Roman"/>
          <w:sz w:val="28"/>
          <w:szCs w:val="28"/>
        </w:rPr>
        <w:t>изоизданий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E30D9E" w:rsidRDefault="00E30D9E" w:rsidP="00E30D9E">
      <w:pPr>
        <w:pStyle w:val="ab"/>
        <w:numPr>
          <w:ilvl w:val="0"/>
          <w:numId w:val="29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«Библиографические ссылки»</w:t>
      </w:r>
    </w:p>
    <w:p w:rsidR="00E30D9E" w:rsidRDefault="00E30D9E" w:rsidP="00DB3BD4">
      <w:pPr>
        <w:pStyle w:val="ab"/>
        <w:tabs>
          <w:tab w:val="left" w:pos="851"/>
        </w:tabs>
        <w:spacing w:before="600" w:after="24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Диагностика компетенций студента</w:t>
      </w:r>
    </w:p>
    <w:p w:rsidR="00E30D9E" w:rsidRPr="00E30D9E" w:rsidRDefault="00E30D9E" w:rsidP="00DB3BD4">
      <w:pPr>
        <w:pStyle w:val="ab"/>
        <w:tabs>
          <w:tab w:val="left" w:pos="851"/>
        </w:tabs>
        <w:spacing w:before="48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диагностики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библиографических компетенций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комендуется использовать комплексные контрольные работы с </w:t>
      </w:r>
      <w:proofErr w:type="spellStart"/>
      <w:r>
        <w:rPr>
          <w:rFonts w:ascii="Times New Roman" w:hAnsi="Times New Roman"/>
          <w:sz w:val="28"/>
          <w:szCs w:val="28"/>
        </w:rPr>
        <w:t>разноуровнев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заданиями</w:t>
      </w:r>
      <w:r w:rsidR="00740B13">
        <w:rPr>
          <w:rFonts w:ascii="Times New Roman" w:hAnsi="Times New Roman"/>
          <w:sz w:val="28"/>
          <w:szCs w:val="28"/>
        </w:rPr>
        <w:t>, основанными на материалах, изученных на практических зан</w:t>
      </w:r>
      <w:r w:rsidR="00740B13">
        <w:rPr>
          <w:rFonts w:ascii="Times New Roman" w:hAnsi="Times New Roman"/>
          <w:sz w:val="28"/>
          <w:szCs w:val="28"/>
        </w:rPr>
        <w:t>я</w:t>
      </w:r>
      <w:r w:rsidR="00740B13">
        <w:rPr>
          <w:rFonts w:ascii="Times New Roman" w:hAnsi="Times New Roman"/>
          <w:sz w:val="28"/>
          <w:szCs w:val="28"/>
        </w:rPr>
        <w:t>тиях.</w:t>
      </w:r>
    </w:p>
    <w:p w:rsidR="000D3F16" w:rsidRDefault="00740B13" w:rsidP="00DB3BD4">
      <w:pPr>
        <w:pStyle w:val="ab"/>
        <w:tabs>
          <w:tab w:val="left" w:pos="993"/>
        </w:tabs>
        <w:spacing w:before="240" w:after="24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Методы (технологии) </w:t>
      </w:r>
      <w:r w:rsidR="00DB3BD4">
        <w:rPr>
          <w:rFonts w:ascii="Times New Roman" w:hAnsi="Times New Roman"/>
          <w:b/>
          <w:sz w:val="28"/>
          <w:szCs w:val="28"/>
          <w:lang w:val="be-BY"/>
        </w:rPr>
        <w:t>о</w:t>
      </w:r>
      <w:r>
        <w:rPr>
          <w:rFonts w:ascii="Times New Roman" w:hAnsi="Times New Roman"/>
          <w:b/>
          <w:sz w:val="28"/>
          <w:szCs w:val="28"/>
        </w:rPr>
        <w:t>бучения</w:t>
      </w:r>
    </w:p>
    <w:p w:rsidR="000D3F16" w:rsidRDefault="00740B13" w:rsidP="00740B13">
      <w:pPr>
        <w:pStyle w:val="a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методами (технологиями</w:t>
      </w:r>
      <w:r w:rsidR="007F197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обучения, адекватно отвечающ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 целям изучения «Библиографии», являются:</w:t>
      </w:r>
    </w:p>
    <w:p w:rsidR="00740B13" w:rsidRDefault="00740B13" w:rsidP="00740B13">
      <w:pPr>
        <w:pStyle w:val="ab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проблемное обучение (проблемное изложение, частично-поисковый и</w:t>
      </w:r>
      <w:r w:rsidR="007F197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исследовательский методы);</w:t>
      </w:r>
    </w:p>
    <w:p w:rsidR="00740B13" w:rsidRDefault="00740B13" w:rsidP="00740B13">
      <w:pPr>
        <w:pStyle w:val="ab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обучения как учебного исследования;</w:t>
      </w:r>
    </w:p>
    <w:p w:rsidR="00740B13" w:rsidRDefault="00740B13" w:rsidP="00740B13">
      <w:pPr>
        <w:pStyle w:val="ab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обучения как поиска единственно-подходящего варианта (конкретных вариант из множества, который полностью соответствует но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мам ГОСТов по библиографии, издательскому делу).</w:t>
      </w:r>
    </w:p>
    <w:p w:rsidR="00740B13" w:rsidRDefault="00740B13" w:rsidP="002115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Образовательным стандартом Республики Беларусь первой ступени вы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шего образования специальности 1-47 01 01 «Издательское дело»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лено </w:t>
      </w:r>
      <w:r>
        <w:rPr>
          <w:rFonts w:ascii="Times New Roman" w:hAnsi="Times New Roman"/>
          <w:sz w:val="28"/>
          <w:szCs w:val="28"/>
        </w:rPr>
        <w:lastRenderedPageBreak/>
        <w:t>количество часов на изучение дисциплины — 90 часов, из них 36 — аудито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ные занятия: лекций 18 часов, практических занятий — 18 ч.</w:t>
      </w:r>
    </w:p>
    <w:p w:rsidR="00740B13" w:rsidRPr="00DB3BD4" w:rsidRDefault="002115EE" w:rsidP="00DB3BD4">
      <w:pPr>
        <w:tabs>
          <w:tab w:val="left" w:pos="993"/>
        </w:tabs>
        <w:spacing w:before="600" w:after="24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B3BD4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740B13" w:rsidRDefault="00740B13" w:rsidP="002115EE">
      <w:pPr>
        <w:tabs>
          <w:tab w:val="left" w:pos="993"/>
        </w:tabs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0B13">
        <w:rPr>
          <w:rFonts w:ascii="Times New Roman" w:hAnsi="Times New Roman"/>
          <w:b/>
          <w:sz w:val="28"/>
          <w:szCs w:val="28"/>
        </w:rPr>
        <w:t>Основная:</w:t>
      </w:r>
    </w:p>
    <w:p w:rsidR="002115EE" w:rsidRDefault="002115EE" w:rsidP="00DB3BD4">
      <w:pPr>
        <w:pStyle w:val="ab"/>
        <w:numPr>
          <w:ilvl w:val="0"/>
          <w:numId w:val="32"/>
        </w:numPr>
        <w:tabs>
          <w:tab w:val="left" w:pos="851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Гречихин</w:t>
      </w:r>
      <w:proofErr w:type="spellEnd"/>
      <w:r>
        <w:rPr>
          <w:rFonts w:ascii="Times New Roman" w:hAnsi="Times New Roman"/>
          <w:sz w:val="28"/>
          <w:szCs w:val="28"/>
        </w:rPr>
        <w:t>, А 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>. Общая библиография: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ля студентов ВУЗов,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чающихся по направлению «Книговедение», специальностям «Книгов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дение и организация книжной торговли», специальностям «Издательское дело и 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тирование» / А. А. </w:t>
      </w:r>
      <w:proofErr w:type="spellStart"/>
      <w:r>
        <w:rPr>
          <w:rFonts w:ascii="Times New Roman" w:hAnsi="Times New Roman"/>
          <w:sz w:val="28"/>
          <w:szCs w:val="28"/>
        </w:rPr>
        <w:t>Гречихин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МГУП, 2000. – 586 с. </w:t>
      </w:r>
    </w:p>
    <w:p w:rsidR="002115EE" w:rsidRDefault="002115EE" w:rsidP="00DB3BD4">
      <w:pPr>
        <w:pStyle w:val="ab"/>
        <w:numPr>
          <w:ilvl w:val="0"/>
          <w:numId w:val="32"/>
        </w:numPr>
        <w:tabs>
          <w:tab w:val="left" w:pos="851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be-BY"/>
        </w:rPr>
      </w:pPr>
      <w:proofErr w:type="spellStart"/>
      <w:r>
        <w:rPr>
          <w:rFonts w:ascii="Times New Roman" w:hAnsi="Times New Roman"/>
          <w:sz w:val="28"/>
          <w:szCs w:val="28"/>
        </w:rPr>
        <w:t>Лявончыка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ў, В. Е. Беларуская бібліяграфія. Агульны курс / В. Е. Лявончыкаў. – Мінск, 1991. – С. 91–</w:t>
      </w:r>
      <w:r w:rsidRPr="002115EE">
        <w:rPr>
          <w:rFonts w:ascii="Times New Roman" w:hAnsi="Times New Roman"/>
          <w:sz w:val="28"/>
          <w:szCs w:val="28"/>
          <w:lang w:val="be-BY"/>
        </w:rPr>
        <w:t xml:space="preserve">97, </w:t>
      </w:r>
      <w:r>
        <w:rPr>
          <w:rFonts w:ascii="Times New Roman" w:hAnsi="Times New Roman"/>
          <w:sz w:val="28"/>
          <w:szCs w:val="28"/>
          <w:lang w:val="be-BY"/>
        </w:rPr>
        <w:t>101–135, 138–157, 163–220.</w:t>
      </w:r>
    </w:p>
    <w:p w:rsidR="002115EE" w:rsidRDefault="002115EE" w:rsidP="00DB3BD4">
      <w:pPr>
        <w:pStyle w:val="ab"/>
        <w:numPr>
          <w:ilvl w:val="0"/>
          <w:numId w:val="32"/>
        </w:numPr>
        <w:tabs>
          <w:tab w:val="left" w:pos="851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Спец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be-BY"/>
        </w:rPr>
        <w:t>альные вопросы издательского дела// Издательская деятельность: практ. пособие. – Минск: НКП Беларуси, 2001. – С. 105</w:t>
      </w:r>
      <w:r w:rsidR="00A703F3">
        <w:rPr>
          <w:rFonts w:ascii="Times New Roman" w:hAnsi="Times New Roman"/>
          <w:sz w:val="28"/>
          <w:szCs w:val="28"/>
          <w:lang w:val="be-BY"/>
        </w:rPr>
        <w:t>–115.</w:t>
      </w:r>
    </w:p>
    <w:p w:rsidR="00A703F3" w:rsidRDefault="00A703F3" w:rsidP="00DB3BD4">
      <w:pPr>
        <w:pStyle w:val="ab"/>
        <w:numPr>
          <w:ilvl w:val="0"/>
          <w:numId w:val="32"/>
        </w:numPr>
        <w:tabs>
          <w:tab w:val="left" w:pos="851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Справочник бибилиографа / науч. ред.: А. Ванеев, В Минкина. – СПб.: Проффесия, 2002. – 527 с. – (Серия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be-BY"/>
        </w:rPr>
        <w:t>Библиотека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be-BY"/>
        </w:rPr>
        <w:t xml:space="preserve">). </w:t>
      </w:r>
    </w:p>
    <w:p w:rsidR="00A703F3" w:rsidRDefault="00A703F3" w:rsidP="00DB3BD4">
      <w:pPr>
        <w:pStyle w:val="ab"/>
        <w:numPr>
          <w:ilvl w:val="0"/>
          <w:numId w:val="32"/>
        </w:numPr>
        <w:tabs>
          <w:tab w:val="left" w:pos="851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Стандарты по издательскому делу: справочник / А. А. Джиго, С. Ю. Калинин. – 2-изд. – М.: Юрист, 2004. – 376 с. – (Книжное дело).</w:t>
      </w:r>
    </w:p>
    <w:p w:rsidR="004A5205" w:rsidRPr="004A5205" w:rsidRDefault="00DB3BD4" w:rsidP="00DB3BD4">
      <w:pPr>
        <w:pStyle w:val="ab"/>
        <w:tabs>
          <w:tab w:val="left" w:pos="993"/>
        </w:tabs>
        <w:spacing w:before="240" w:after="24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Допол</w:t>
      </w:r>
      <w:proofErr w:type="spellStart"/>
      <w:r>
        <w:rPr>
          <w:rFonts w:ascii="Times New Roman" w:hAnsi="Times New Roman"/>
          <w:b/>
          <w:sz w:val="28"/>
          <w:szCs w:val="28"/>
        </w:rPr>
        <w:t>нительная</w:t>
      </w:r>
      <w:proofErr w:type="spellEnd"/>
      <w:r w:rsidR="004A5205" w:rsidRPr="004A5205">
        <w:rPr>
          <w:rFonts w:ascii="Times New Roman" w:hAnsi="Times New Roman"/>
          <w:b/>
          <w:sz w:val="28"/>
          <w:szCs w:val="28"/>
        </w:rPr>
        <w:t>:</w:t>
      </w:r>
    </w:p>
    <w:p w:rsidR="004A5205" w:rsidRDefault="004A5205" w:rsidP="00DB3BD4">
      <w:pPr>
        <w:pStyle w:val="ab"/>
        <w:numPr>
          <w:ilvl w:val="0"/>
          <w:numId w:val="33"/>
        </w:numPr>
        <w:tabs>
          <w:tab w:val="left" w:pos="851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Інфармацыйна-бібліятэчная дзейнасць, бібліяграфія: тэрміны і</w:t>
      </w:r>
      <w:r w:rsidR="007F1974">
        <w:rPr>
          <w:rFonts w:ascii="Times New Roman" w:hAnsi="Times New Roman"/>
          <w:sz w:val="28"/>
          <w:szCs w:val="28"/>
          <w:lang w:val="be-BY"/>
        </w:rPr>
        <w:t> </w:t>
      </w:r>
      <w:r>
        <w:rPr>
          <w:rFonts w:ascii="Times New Roman" w:hAnsi="Times New Roman"/>
          <w:sz w:val="28"/>
          <w:szCs w:val="28"/>
          <w:lang w:val="be-BY"/>
        </w:rPr>
        <w:t>азна</w:t>
      </w:r>
      <w:r w:rsidR="007F1974">
        <w:rPr>
          <w:rFonts w:ascii="Times New Roman" w:hAnsi="Times New Roman"/>
          <w:sz w:val="28"/>
          <w:szCs w:val="28"/>
          <w:lang w:val="be-BY"/>
        </w:rPr>
        <w:softHyphen/>
      </w:r>
      <w:r>
        <w:rPr>
          <w:rFonts w:ascii="Times New Roman" w:hAnsi="Times New Roman"/>
          <w:sz w:val="28"/>
          <w:szCs w:val="28"/>
          <w:lang w:val="be-BY"/>
        </w:rPr>
        <w:t xml:space="preserve">чэнні = </w:t>
      </w:r>
      <w:r>
        <w:rPr>
          <w:rFonts w:ascii="Times New Roman" w:hAnsi="Times New Roman"/>
          <w:sz w:val="28"/>
          <w:szCs w:val="28"/>
        </w:rPr>
        <w:t>Информационно-библиотечная деятельность, библиография: тер</w:t>
      </w:r>
      <w:r w:rsidR="007F1974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 xml:space="preserve">мины и определения: СТБ ГОСТ  7.0-2004. – </w:t>
      </w:r>
      <w:r>
        <w:rPr>
          <w:rFonts w:ascii="Times New Roman" w:hAnsi="Times New Roman"/>
          <w:sz w:val="28"/>
          <w:szCs w:val="28"/>
          <w:lang w:val="be-BY"/>
        </w:rPr>
        <w:t>Уведзены 01.03.2005. – Мінск: Дзяржстандарт, 2004. – 35 с. – (Джяржаўны стандарт Рэспублікі Беларусь).</w:t>
      </w:r>
    </w:p>
    <w:p w:rsidR="004A5205" w:rsidRPr="002115EE" w:rsidRDefault="004A5205" w:rsidP="00DB3BD4">
      <w:pPr>
        <w:pStyle w:val="ab"/>
        <w:numPr>
          <w:ilvl w:val="0"/>
          <w:numId w:val="33"/>
        </w:numPr>
        <w:tabs>
          <w:tab w:val="left" w:pos="851"/>
        </w:tabs>
        <w:spacing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Інфармацыйна-пошукавыя мовы: тэміны і азначэнні: СТБ 7.72-2002. – Уведзены 01.07.2003. – Мінск: Дзяржстандарт, 2002. – 28 с. – (Джяржаўны стандарт Рэспублікі Беларусь).</w:t>
      </w:r>
    </w:p>
    <w:sectPr w:rsidR="004A5205" w:rsidRPr="002115EE" w:rsidSect="006B4EDE">
      <w:headerReference w:type="default" r:id="rId9"/>
      <w:footerReference w:type="even" r:id="rId10"/>
      <w:footerReference w:type="default" r:id="rId11"/>
      <w:type w:val="continuous"/>
      <w:pgSz w:w="11906" w:h="16838"/>
      <w:pgMar w:top="170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CDC" w:rsidRDefault="00DE6CDC">
      <w:r>
        <w:separator/>
      </w:r>
    </w:p>
  </w:endnote>
  <w:endnote w:type="continuationSeparator" w:id="0">
    <w:p w:rsidR="00DE6CDC" w:rsidRDefault="00DE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C" w:rsidRDefault="005B01FD" w:rsidP="00594AD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840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404C">
      <w:rPr>
        <w:rStyle w:val="a4"/>
        <w:noProof/>
      </w:rPr>
      <w:t>2</w:t>
    </w:r>
    <w:r>
      <w:rPr>
        <w:rStyle w:val="a4"/>
      </w:rPr>
      <w:fldChar w:fldCharType="end"/>
    </w:r>
  </w:p>
  <w:p w:rsidR="0058404C" w:rsidRDefault="0058404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4C" w:rsidRPr="00725ACB" w:rsidRDefault="0058404C" w:rsidP="00037CD1">
    <w:pPr>
      <w:pStyle w:val="a3"/>
      <w:spacing w:line="192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CDC" w:rsidRDefault="00DE6CDC">
      <w:r>
        <w:separator/>
      </w:r>
    </w:p>
  </w:footnote>
  <w:footnote w:type="continuationSeparator" w:id="0">
    <w:p w:rsidR="00DE6CDC" w:rsidRDefault="00DE6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48392"/>
      <w:docPartObj>
        <w:docPartGallery w:val="Page Numbers (Top of Page)"/>
        <w:docPartUnique/>
      </w:docPartObj>
    </w:sdtPr>
    <w:sdtEndPr/>
    <w:sdtContent>
      <w:p w:rsidR="0094440C" w:rsidRDefault="005B01FD">
        <w:pPr>
          <w:pStyle w:val="a7"/>
          <w:jc w:val="center"/>
        </w:pPr>
        <w:r>
          <w:fldChar w:fldCharType="begin"/>
        </w:r>
        <w:r w:rsidR="00AE7406">
          <w:instrText xml:space="preserve"> PAGE   \* MERGEFORMAT </w:instrText>
        </w:r>
        <w:r>
          <w:fldChar w:fldCharType="separate"/>
        </w:r>
        <w:r w:rsidR="0048570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291"/>
    <w:multiLevelType w:val="hybridMultilevel"/>
    <w:tmpl w:val="84785810"/>
    <w:lvl w:ilvl="0" w:tplc="9CFA97E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4E7B6D"/>
    <w:multiLevelType w:val="hybridMultilevel"/>
    <w:tmpl w:val="8BE66010"/>
    <w:lvl w:ilvl="0" w:tplc="0423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23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23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23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23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23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23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23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23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">
    <w:nsid w:val="084C7BFD"/>
    <w:multiLevelType w:val="hybridMultilevel"/>
    <w:tmpl w:val="BB5EB440"/>
    <w:lvl w:ilvl="0" w:tplc="D5442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B84962"/>
    <w:multiLevelType w:val="hybridMultilevel"/>
    <w:tmpl w:val="569C030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A19BB"/>
    <w:multiLevelType w:val="hybridMultilevel"/>
    <w:tmpl w:val="8660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E54F9"/>
    <w:multiLevelType w:val="hybridMultilevel"/>
    <w:tmpl w:val="5E0A04CC"/>
    <w:lvl w:ilvl="0" w:tplc="9E5E00F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17C0683F"/>
    <w:multiLevelType w:val="hybridMultilevel"/>
    <w:tmpl w:val="C0BC61C8"/>
    <w:lvl w:ilvl="0" w:tplc="FB741BF0">
      <w:start w:val="1"/>
      <w:numFmt w:val="decimal"/>
      <w:lvlText w:val="%1)"/>
      <w:lvlJc w:val="left"/>
      <w:pPr>
        <w:tabs>
          <w:tab w:val="num" w:pos="1996"/>
        </w:tabs>
        <w:ind w:left="1996" w:hanging="360"/>
      </w:pPr>
      <w:rPr>
        <w:rFonts w:hint="default"/>
        <w:b w:val="0"/>
      </w:rPr>
    </w:lvl>
    <w:lvl w:ilvl="1" w:tplc="A7CCE736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2A6F2658"/>
    <w:multiLevelType w:val="hybridMultilevel"/>
    <w:tmpl w:val="767E4F86"/>
    <w:lvl w:ilvl="0" w:tplc="4C164C04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2F1C0442"/>
    <w:multiLevelType w:val="hybridMultilevel"/>
    <w:tmpl w:val="2402D2F0"/>
    <w:lvl w:ilvl="0" w:tplc="E4181E1E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30FA1AFD"/>
    <w:multiLevelType w:val="hybridMultilevel"/>
    <w:tmpl w:val="402AF05E"/>
    <w:lvl w:ilvl="0" w:tplc="C4044C9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111D2B"/>
    <w:multiLevelType w:val="hybridMultilevel"/>
    <w:tmpl w:val="8452BD18"/>
    <w:lvl w:ilvl="0" w:tplc="9CFA97E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DC4464"/>
    <w:multiLevelType w:val="hybridMultilevel"/>
    <w:tmpl w:val="258A93C4"/>
    <w:lvl w:ilvl="0" w:tplc="4C164C0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F7C09"/>
    <w:multiLevelType w:val="hybridMultilevel"/>
    <w:tmpl w:val="536267CE"/>
    <w:lvl w:ilvl="0" w:tplc="0C7647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A51BE2"/>
    <w:multiLevelType w:val="hybridMultilevel"/>
    <w:tmpl w:val="FF4EF06E"/>
    <w:lvl w:ilvl="0" w:tplc="4210E05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4B8C8868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">
    <w:nsid w:val="3A853481"/>
    <w:multiLevelType w:val="hybridMultilevel"/>
    <w:tmpl w:val="DD8CC6A2"/>
    <w:lvl w:ilvl="0" w:tplc="4C164C0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683018"/>
    <w:multiLevelType w:val="hybridMultilevel"/>
    <w:tmpl w:val="EF54109C"/>
    <w:lvl w:ilvl="0" w:tplc="AF4A5ED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57B3C85"/>
    <w:multiLevelType w:val="multilevel"/>
    <w:tmpl w:val="02DCFAB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7">
    <w:nsid w:val="45922392"/>
    <w:multiLevelType w:val="hybridMultilevel"/>
    <w:tmpl w:val="9AFC2AB4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>
    <w:nsid w:val="48BB60EA"/>
    <w:multiLevelType w:val="hybridMultilevel"/>
    <w:tmpl w:val="8660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AF5005"/>
    <w:multiLevelType w:val="hybridMultilevel"/>
    <w:tmpl w:val="2082768C"/>
    <w:lvl w:ilvl="0" w:tplc="9CFA97E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DFA3FFC"/>
    <w:multiLevelType w:val="hybridMultilevel"/>
    <w:tmpl w:val="F38269B6"/>
    <w:lvl w:ilvl="0" w:tplc="9CFA97E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65D7802"/>
    <w:multiLevelType w:val="multilevel"/>
    <w:tmpl w:val="2402D2F0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2">
    <w:nsid w:val="59EF6521"/>
    <w:multiLevelType w:val="hybridMultilevel"/>
    <w:tmpl w:val="02DCFAB0"/>
    <w:lvl w:ilvl="0" w:tplc="9E5E00F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3">
    <w:nsid w:val="612353AA"/>
    <w:multiLevelType w:val="hybridMultilevel"/>
    <w:tmpl w:val="E318969A"/>
    <w:lvl w:ilvl="0" w:tplc="9CFA97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64079"/>
    <w:multiLevelType w:val="hybridMultilevel"/>
    <w:tmpl w:val="2F706B1A"/>
    <w:lvl w:ilvl="0" w:tplc="470AC8BC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5">
    <w:nsid w:val="64073C04"/>
    <w:multiLevelType w:val="hybridMultilevel"/>
    <w:tmpl w:val="4BA45AB2"/>
    <w:lvl w:ilvl="0" w:tplc="9CFA97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05FB1"/>
    <w:multiLevelType w:val="hybridMultilevel"/>
    <w:tmpl w:val="A336C9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>
    <w:nsid w:val="695C463E"/>
    <w:multiLevelType w:val="hybridMultilevel"/>
    <w:tmpl w:val="6BDA1D2E"/>
    <w:lvl w:ilvl="0" w:tplc="5F103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A396B89"/>
    <w:multiLevelType w:val="hybridMultilevel"/>
    <w:tmpl w:val="8C38B37C"/>
    <w:lvl w:ilvl="0" w:tplc="9CFA97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9C7DF9"/>
    <w:multiLevelType w:val="hybridMultilevel"/>
    <w:tmpl w:val="08E8F2A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6E7B382F"/>
    <w:multiLevelType w:val="hybridMultilevel"/>
    <w:tmpl w:val="416E6F6A"/>
    <w:lvl w:ilvl="0" w:tplc="BF50F89C">
      <w:start w:val="1"/>
      <w:numFmt w:val="decimal"/>
      <w:lvlText w:val="%1*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FB36EB6"/>
    <w:multiLevelType w:val="hybridMultilevel"/>
    <w:tmpl w:val="10084956"/>
    <w:lvl w:ilvl="0" w:tplc="9CFA97E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5256DAA"/>
    <w:multiLevelType w:val="hybridMultilevel"/>
    <w:tmpl w:val="F9DC1412"/>
    <w:lvl w:ilvl="0" w:tplc="D5442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A4A2C70"/>
    <w:multiLevelType w:val="hybridMultilevel"/>
    <w:tmpl w:val="151E702C"/>
    <w:lvl w:ilvl="0" w:tplc="9CFA97E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4">
    <w:nsid w:val="7D962C77"/>
    <w:multiLevelType w:val="hybridMultilevel"/>
    <w:tmpl w:val="36F2617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9E3F60"/>
    <w:multiLevelType w:val="hybridMultilevel"/>
    <w:tmpl w:val="8660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3C7DD8"/>
    <w:multiLevelType w:val="hybridMultilevel"/>
    <w:tmpl w:val="459853C0"/>
    <w:lvl w:ilvl="0" w:tplc="4C164C0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21"/>
  </w:num>
  <w:num w:numId="5">
    <w:abstractNumId w:val="9"/>
  </w:num>
  <w:num w:numId="6">
    <w:abstractNumId w:val="6"/>
  </w:num>
  <w:num w:numId="7">
    <w:abstractNumId w:val="22"/>
  </w:num>
  <w:num w:numId="8">
    <w:abstractNumId w:val="26"/>
  </w:num>
  <w:num w:numId="9">
    <w:abstractNumId w:val="1"/>
  </w:num>
  <w:num w:numId="10">
    <w:abstractNumId w:val="16"/>
  </w:num>
  <w:num w:numId="11">
    <w:abstractNumId w:val="36"/>
  </w:num>
  <w:num w:numId="12">
    <w:abstractNumId w:val="7"/>
  </w:num>
  <w:num w:numId="13">
    <w:abstractNumId w:val="11"/>
  </w:num>
  <w:num w:numId="14">
    <w:abstractNumId w:val="29"/>
  </w:num>
  <w:num w:numId="15">
    <w:abstractNumId w:val="17"/>
  </w:num>
  <w:num w:numId="16">
    <w:abstractNumId w:val="24"/>
  </w:num>
  <w:num w:numId="17">
    <w:abstractNumId w:val="14"/>
  </w:num>
  <w:num w:numId="18">
    <w:abstractNumId w:val="15"/>
  </w:num>
  <w:num w:numId="19">
    <w:abstractNumId w:val="35"/>
  </w:num>
  <w:num w:numId="20">
    <w:abstractNumId w:val="25"/>
  </w:num>
  <w:num w:numId="21">
    <w:abstractNumId w:val="31"/>
  </w:num>
  <w:num w:numId="22">
    <w:abstractNumId w:val="28"/>
  </w:num>
  <w:num w:numId="23">
    <w:abstractNumId w:val="10"/>
  </w:num>
  <w:num w:numId="24">
    <w:abstractNumId w:val="20"/>
  </w:num>
  <w:num w:numId="25">
    <w:abstractNumId w:val="19"/>
  </w:num>
  <w:num w:numId="26">
    <w:abstractNumId w:val="2"/>
  </w:num>
  <w:num w:numId="27">
    <w:abstractNumId w:val="18"/>
  </w:num>
  <w:num w:numId="28">
    <w:abstractNumId w:val="0"/>
  </w:num>
  <w:num w:numId="29">
    <w:abstractNumId w:val="23"/>
  </w:num>
  <w:num w:numId="30">
    <w:abstractNumId w:val="33"/>
  </w:num>
  <w:num w:numId="31">
    <w:abstractNumId w:val="4"/>
  </w:num>
  <w:num w:numId="32">
    <w:abstractNumId w:val="12"/>
  </w:num>
  <w:num w:numId="33">
    <w:abstractNumId w:val="27"/>
  </w:num>
  <w:num w:numId="34">
    <w:abstractNumId w:val="32"/>
  </w:num>
  <w:num w:numId="35">
    <w:abstractNumId w:val="30"/>
  </w:num>
  <w:num w:numId="36">
    <w:abstractNumId w:val="34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ADC"/>
    <w:rsid w:val="00032614"/>
    <w:rsid w:val="00037CD1"/>
    <w:rsid w:val="00062486"/>
    <w:rsid w:val="000A01E8"/>
    <w:rsid w:val="000A1D04"/>
    <w:rsid w:val="000B27AB"/>
    <w:rsid w:val="000B5FDA"/>
    <w:rsid w:val="000D3F16"/>
    <w:rsid w:val="000F28E6"/>
    <w:rsid w:val="001107B9"/>
    <w:rsid w:val="0011358A"/>
    <w:rsid w:val="0011455D"/>
    <w:rsid w:val="00125AA5"/>
    <w:rsid w:val="0013720B"/>
    <w:rsid w:val="00145B64"/>
    <w:rsid w:val="00172F65"/>
    <w:rsid w:val="00183A56"/>
    <w:rsid w:val="00196A70"/>
    <w:rsid w:val="001B3BE5"/>
    <w:rsid w:val="001C273F"/>
    <w:rsid w:val="001D0434"/>
    <w:rsid w:val="001E198E"/>
    <w:rsid w:val="001F5258"/>
    <w:rsid w:val="002115EE"/>
    <w:rsid w:val="00263989"/>
    <w:rsid w:val="00291C09"/>
    <w:rsid w:val="002971A1"/>
    <w:rsid w:val="002A4110"/>
    <w:rsid w:val="002A5523"/>
    <w:rsid w:val="002C0481"/>
    <w:rsid w:val="002E16AE"/>
    <w:rsid w:val="002F229A"/>
    <w:rsid w:val="00300F09"/>
    <w:rsid w:val="003020D2"/>
    <w:rsid w:val="00310A81"/>
    <w:rsid w:val="00313E48"/>
    <w:rsid w:val="00346C49"/>
    <w:rsid w:val="003B04B7"/>
    <w:rsid w:val="003C2A69"/>
    <w:rsid w:val="003C7FE0"/>
    <w:rsid w:val="00415582"/>
    <w:rsid w:val="0042048B"/>
    <w:rsid w:val="00420C66"/>
    <w:rsid w:val="00422295"/>
    <w:rsid w:val="00423735"/>
    <w:rsid w:val="00443348"/>
    <w:rsid w:val="00463123"/>
    <w:rsid w:val="00482FAA"/>
    <w:rsid w:val="00484338"/>
    <w:rsid w:val="00485703"/>
    <w:rsid w:val="00494AED"/>
    <w:rsid w:val="00497B06"/>
    <w:rsid w:val="004A5205"/>
    <w:rsid w:val="004C6DBE"/>
    <w:rsid w:val="004E6380"/>
    <w:rsid w:val="00522FA5"/>
    <w:rsid w:val="00531F9F"/>
    <w:rsid w:val="00546DD9"/>
    <w:rsid w:val="00557FED"/>
    <w:rsid w:val="005731E7"/>
    <w:rsid w:val="005765A4"/>
    <w:rsid w:val="0058404C"/>
    <w:rsid w:val="00593C8E"/>
    <w:rsid w:val="00594ADC"/>
    <w:rsid w:val="005A3B76"/>
    <w:rsid w:val="005B01FD"/>
    <w:rsid w:val="005B6370"/>
    <w:rsid w:val="005C451E"/>
    <w:rsid w:val="005C4F50"/>
    <w:rsid w:val="005D257A"/>
    <w:rsid w:val="00610443"/>
    <w:rsid w:val="0064573C"/>
    <w:rsid w:val="00647FDB"/>
    <w:rsid w:val="00650B07"/>
    <w:rsid w:val="00653BCD"/>
    <w:rsid w:val="006563F3"/>
    <w:rsid w:val="006634B1"/>
    <w:rsid w:val="00672F86"/>
    <w:rsid w:val="00681E71"/>
    <w:rsid w:val="006826AF"/>
    <w:rsid w:val="00686F20"/>
    <w:rsid w:val="006978EF"/>
    <w:rsid w:val="006B1412"/>
    <w:rsid w:val="006B4EDE"/>
    <w:rsid w:val="006C566C"/>
    <w:rsid w:val="006E2058"/>
    <w:rsid w:val="006F29CF"/>
    <w:rsid w:val="007069E6"/>
    <w:rsid w:val="00707871"/>
    <w:rsid w:val="007119D9"/>
    <w:rsid w:val="0071375D"/>
    <w:rsid w:val="00714832"/>
    <w:rsid w:val="00725ACB"/>
    <w:rsid w:val="00740B13"/>
    <w:rsid w:val="007420CB"/>
    <w:rsid w:val="007520E2"/>
    <w:rsid w:val="00780AA2"/>
    <w:rsid w:val="00791A06"/>
    <w:rsid w:val="007924EB"/>
    <w:rsid w:val="0079265B"/>
    <w:rsid w:val="007A6C2E"/>
    <w:rsid w:val="007B7274"/>
    <w:rsid w:val="007F1974"/>
    <w:rsid w:val="0082595E"/>
    <w:rsid w:val="0085402E"/>
    <w:rsid w:val="008618F3"/>
    <w:rsid w:val="008C6EDC"/>
    <w:rsid w:val="008D22DF"/>
    <w:rsid w:val="008D4D9D"/>
    <w:rsid w:val="008F46C8"/>
    <w:rsid w:val="00906FFE"/>
    <w:rsid w:val="00912B5B"/>
    <w:rsid w:val="009151E0"/>
    <w:rsid w:val="009157B9"/>
    <w:rsid w:val="00923235"/>
    <w:rsid w:val="00925A9A"/>
    <w:rsid w:val="009271B7"/>
    <w:rsid w:val="00930DAB"/>
    <w:rsid w:val="0094440C"/>
    <w:rsid w:val="00952D3F"/>
    <w:rsid w:val="00977A6D"/>
    <w:rsid w:val="00983AB2"/>
    <w:rsid w:val="009862AE"/>
    <w:rsid w:val="00991CEB"/>
    <w:rsid w:val="00993B98"/>
    <w:rsid w:val="009A48D0"/>
    <w:rsid w:val="009A7EDB"/>
    <w:rsid w:val="009C045D"/>
    <w:rsid w:val="009C3FFB"/>
    <w:rsid w:val="009C6FFB"/>
    <w:rsid w:val="009C7E53"/>
    <w:rsid w:val="009F32D1"/>
    <w:rsid w:val="00A011C0"/>
    <w:rsid w:val="00A16D17"/>
    <w:rsid w:val="00A26F07"/>
    <w:rsid w:val="00A503C3"/>
    <w:rsid w:val="00A50F4E"/>
    <w:rsid w:val="00A61AEB"/>
    <w:rsid w:val="00A703F3"/>
    <w:rsid w:val="00A81A76"/>
    <w:rsid w:val="00A86766"/>
    <w:rsid w:val="00A90D75"/>
    <w:rsid w:val="00A92F8D"/>
    <w:rsid w:val="00AB02CC"/>
    <w:rsid w:val="00AC44FF"/>
    <w:rsid w:val="00AE2579"/>
    <w:rsid w:val="00AE7406"/>
    <w:rsid w:val="00AF64A8"/>
    <w:rsid w:val="00B01969"/>
    <w:rsid w:val="00B07EA8"/>
    <w:rsid w:val="00B16BF6"/>
    <w:rsid w:val="00B24DB1"/>
    <w:rsid w:val="00B26086"/>
    <w:rsid w:val="00B51BC9"/>
    <w:rsid w:val="00B84DC7"/>
    <w:rsid w:val="00BA27F3"/>
    <w:rsid w:val="00BA6854"/>
    <w:rsid w:val="00BB777F"/>
    <w:rsid w:val="00BD1C01"/>
    <w:rsid w:val="00BD4CB1"/>
    <w:rsid w:val="00BE729F"/>
    <w:rsid w:val="00BF6B92"/>
    <w:rsid w:val="00C0326E"/>
    <w:rsid w:val="00C12CFC"/>
    <w:rsid w:val="00C20382"/>
    <w:rsid w:val="00C513BD"/>
    <w:rsid w:val="00C913AD"/>
    <w:rsid w:val="00D05289"/>
    <w:rsid w:val="00D23BB3"/>
    <w:rsid w:val="00D242DD"/>
    <w:rsid w:val="00D25369"/>
    <w:rsid w:val="00D272A3"/>
    <w:rsid w:val="00D40CB2"/>
    <w:rsid w:val="00D6755C"/>
    <w:rsid w:val="00D679BD"/>
    <w:rsid w:val="00D75D62"/>
    <w:rsid w:val="00D84AD0"/>
    <w:rsid w:val="00D8650F"/>
    <w:rsid w:val="00DA5425"/>
    <w:rsid w:val="00DB3BD4"/>
    <w:rsid w:val="00DB45F9"/>
    <w:rsid w:val="00DC5926"/>
    <w:rsid w:val="00DD5295"/>
    <w:rsid w:val="00DE6CDC"/>
    <w:rsid w:val="00E074A0"/>
    <w:rsid w:val="00E26885"/>
    <w:rsid w:val="00E30D9E"/>
    <w:rsid w:val="00E35396"/>
    <w:rsid w:val="00E478CB"/>
    <w:rsid w:val="00E57E0D"/>
    <w:rsid w:val="00E6079A"/>
    <w:rsid w:val="00E73769"/>
    <w:rsid w:val="00E7533D"/>
    <w:rsid w:val="00E82401"/>
    <w:rsid w:val="00E863D6"/>
    <w:rsid w:val="00EC18AF"/>
    <w:rsid w:val="00EC544B"/>
    <w:rsid w:val="00ED06EE"/>
    <w:rsid w:val="00ED1E55"/>
    <w:rsid w:val="00ED20EB"/>
    <w:rsid w:val="00ED5E8F"/>
    <w:rsid w:val="00EE76BB"/>
    <w:rsid w:val="00F02ED7"/>
    <w:rsid w:val="00F03687"/>
    <w:rsid w:val="00F0711D"/>
    <w:rsid w:val="00F76DCB"/>
    <w:rsid w:val="00F92011"/>
    <w:rsid w:val="00F936E2"/>
    <w:rsid w:val="00F96707"/>
    <w:rsid w:val="00F97CBA"/>
    <w:rsid w:val="00FC51D4"/>
    <w:rsid w:val="00FE361B"/>
    <w:rsid w:val="00FF5222"/>
    <w:rsid w:val="00FF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AD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94AD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4ADC"/>
  </w:style>
  <w:style w:type="table" w:styleId="a5">
    <w:name w:val="Table Grid"/>
    <w:basedOn w:val="a1"/>
    <w:rsid w:val="00952D3F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C4F50"/>
  </w:style>
  <w:style w:type="paragraph" w:customStyle="1" w:styleId="p">
    <w:name w:val="p"/>
    <w:basedOn w:val="a"/>
    <w:rsid w:val="005C4F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rofa">
    <w:name w:val="strofa"/>
    <w:basedOn w:val="a"/>
    <w:rsid w:val="005C4F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ne">
    <w:name w:val="line"/>
    <w:basedOn w:val="a0"/>
    <w:rsid w:val="00423735"/>
  </w:style>
  <w:style w:type="paragraph" w:customStyle="1" w:styleId="1">
    <w:name w:val="Абзац списка1"/>
    <w:basedOn w:val="a"/>
    <w:rsid w:val="00531F9F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lang w:val="be-BY" w:eastAsia="be-BY"/>
    </w:rPr>
  </w:style>
  <w:style w:type="paragraph" w:customStyle="1" w:styleId="zag1">
    <w:name w:val="zag1"/>
    <w:basedOn w:val="a"/>
    <w:rsid w:val="006E20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6E2058"/>
    <w:rPr>
      <w:color w:val="0000FF"/>
      <w:u w:val="single"/>
    </w:rPr>
  </w:style>
  <w:style w:type="character" w:customStyle="1" w:styleId="stix1">
    <w:name w:val="stix1"/>
    <w:basedOn w:val="a0"/>
    <w:rsid w:val="006E2058"/>
  </w:style>
  <w:style w:type="character" w:customStyle="1" w:styleId="page">
    <w:name w:val="page"/>
    <w:basedOn w:val="a0"/>
    <w:rsid w:val="006E2058"/>
  </w:style>
  <w:style w:type="paragraph" w:styleId="a7">
    <w:name w:val="header"/>
    <w:basedOn w:val="a"/>
    <w:link w:val="a8"/>
    <w:uiPriority w:val="99"/>
    <w:rsid w:val="009157B9"/>
    <w:pPr>
      <w:tabs>
        <w:tab w:val="center" w:pos="4677"/>
        <w:tab w:val="right" w:pos="9355"/>
      </w:tabs>
    </w:pPr>
  </w:style>
  <w:style w:type="paragraph" w:customStyle="1" w:styleId="verse">
    <w:name w:val="verse"/>
    <w:basedOn w:val="a"/>
    <w:rsid w:val="004C6D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verseno">
    <w:name w:val="verseno"/>
    <w:basedOn w:val="a0"/>
    <w:rsid w:val="004C6DBE"/>
  </w:style>
  <w:style w:type="paragraph" w:styleId="a9">
    <w:name w:val="Normal (Web)"/>
    <w:basedOn w:val="a"/>
    <w:uiPriority w:val="99"/>
    <w:rsid w:val="004C6D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erse6">
    <w:name w:val="verse6"/>
    <w:basedOn w:val="a"/>
    <w:rsid w:val="009151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erse5">
    <w:name w:val="verse5"/>
    <w:basedOn w:val="a"/>
    <w:rsid w:val="009151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erse6-top">
    <w:name w:val="verse6-top"/>
    <w:basedOn w:val="a"/>
    <w:rsid w:val="009151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ixi5-s-otstupom">
    <w:name w:val="stixi5-s-otstupom"/>
    <w:basedOn w:val="a"/>
    <w:rsid w:val="003C7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ixi5">
    <w:name w:val="stixi5"/>
    <w:basedOn w:val="a"/>
    <w:rsid w:val="003C7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Emphasis"/>
    <w:basedOn w:val="a0"/>
    <w:qFormat/>
    <w:rsid w:val="003C7FE0"/>
    <w:rPr>
      <w:i/>
      <w:iCs/>
    </w:rPr>
  </w:style>
  <w:style w:type="paragraph" w:customStyle="1" w:styleId="prim">
    <w:name w:val="prim"/>
    <w:basedOn w:val="a"/>
    <w:rsid w:val="007926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agolovok-v-dr-red">
    <w:name w:val="zagolovok-v-dr-red"/>
    <w:basedOn w:val="a"/>
    <w:rsid w:val="00593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erse1">
    <w:name w:val="verse1"/>
    <w:basedOn w:val="a"/>
    <w:rsid w:val="00593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erse5-1">
    <w:name w:val="verse5-1"/>
    <w:basedOn w:val="a"/>
    <w:rsid w:val="00593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aglavie">
    <w:name w:val="zaglavie"/>
    <w:basedOn w:val="a"/>
    <w:rsid w:val="0079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ixi6">
    <w:name w:val="stixi6"/>
    <w:basedOn w:val="a"/>
    <w:rsid w:val="00930D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kst8">
    <w:name w:val="tekst8"/>
    <w:basedOn w:val="a"/>
    <w:rsid w:val="00D675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kst8-b">
    <w:name w:val="tekst8-b"/>
    <w:basedOn w:val="a"/>
    <w:rsid w:val="00D675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10">
    <w:name w:val="body10"/>
    <w:basedOn w:val="a"/>
    <w:rsid w:val="00D675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bezabz">
    <w:name w:val="bodbezabz"/>
    <w:basedOn w:val="a"/>
    <w:rsid w:val="00D675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D05289"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rsid w:val="0094440C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rsid w:val="0086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61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45211">
          <w:blockQuote w:val="1"/>
          <w:marLeft w:val="586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0211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02349">
          <w:blockQuote w:val="1"/>
          <w:marLeft w:val="586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4992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2646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7896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95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4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811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4285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5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254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6338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198010893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610370">
          <w:blockQuote w:val="1"/>
          <w:marLeft w:val="586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79112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98607">
          <w:blockQuote w:val="1"/>
          <w:marLeft w:val="586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8341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99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64870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C5F5-1C79-46C3-9503-2EDDE307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9</Pages>
  <Words>2114</Words>
  <Characters>12052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MoBIL GROUP</Company>
  <LinksUpToDate>false</LinksUpToDate>
  <CharactersWithSpaces>14138</CharactersWithSpaces>
  <SharedDoc>false</SharedDoc>
  <HLinks>
    <vt:vector size="174" baseType="variant">
      <vt:variant>
        <vt:i4>7405603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http://ru.wikipedia.org/wiki/%D0%9C%D0%B8%D0%BB%D0%BB%D0%B5%D1%80,_%D0%9E%D1%80%D0%B5%D1%81%D1%82_%D0%A4%D1%91%D0%B4%D0%BE%D1%80%D0%BE%D0%B2%D0%B8%D1%87</vt:lpwstr>
      </vt:variant>
      <vt:variant>
        <vt:lpwstr/>
      </vt:variant>
      <vt:variant>
        <vt:i4>5308456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http://ru.wikipedia.org/wiki/%D0%A1%D0%BE%D0%B2%D1%80%D0%B5%D0%BC%D0%B5%D0%BD%D0%BD%D0%B8%D0%BA_(%D0%B6%D1%83%D1%80%D0%BD%D0%B0%D0%BB)</vt:lpwstr>
      </vt:variant>
      <vt:variant>
        <vt:lpwstr/>
      </vt:variant>
      <vt:variant>
        <vt:i4>7471136</vt:i4>
      </vt:variant>
      <vt:variant>
        <vt:i4>78</vt:i4>
      </vt:variant>
      <vt:variant>
        <vt:i4>0</vt:i4>
      </vt:variant>
      <vt:variant>
        <vt:i4>5</vt:i4>
      </vt:variant>
      <vt:variant>
        <vt:lpwstr>http://ru.wikipedia.org/wiki/%D0%94%D0%BE%D0%B1%D1%80%D0%BE%D0%BB%D1%8E%D0%B1%D0%BE%D0%B2,_%D0%9D%D0%B8%D0%BA%D0%BE%D0%BB%D0%B0%D0%B9_%D0%90%D0%BB%D0%B5%D0%BA%D1%81%D0%B0%D0%BD%D0%B4%D1%80%D0%BE%D0%B2%D0%B8%D1%87</vt:lpwstr>
      </vt:variant>
      <vt:variant>
        <vt:lpwstr/>
      </vt:variant>
      <vt:variant>
        <vt:i4>917588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http://ru.wikipedia.org/wiki/%D0%90%D0%BD%D0%BD%D0%B5%D0%BD%D0%BA%D0%BE%D0%B2,_%D0%9F%D0%B0%D0%B2%D0%B5%D0%BB_%D0%92%D0%B0%D1%81%D0%B8%D0%BB%D1%8C%D0%B5%D0%B2%D0%B8%D1%87</vt:lpwstr>
      </vt:variant>
      <vt:variant>
        <vt:lpwstr/>
      </vt:variant>
      <vt:variant>
        <vt:i4>327690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http://ru.wikipedia.org/wiki/%D0%93%D0%BE%D0%BD%D1%87%D0%B0%D1%80%D0%BE%D0%B2,_%D0%98%D0%B2%D0%B0%D0%BD_%D0%90%D0%BB%D0%B5%D0%BA%D1%81%D0%B0%D0%BD%D0%B4%D1%80%D0%BE%D0%B2%D0%B8%D1%87</vt:lpwstr>
      </vt:variant>
      <vt:variant>
        <vt:lpwstr/>
      </vt:variant>
      <vt:variant>
        <vt:i4>5767183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http://ru.wikipedia.org/wiki/%D0%A2%D1%83%D1%80%D0%B3%D0%B5%D0%BD%D0%B5%D0%B2,_%D0%98%D0%B2%D0%B0%D0%BD_%D0%A1%D0%B5%D1%80%D0%B3%D0%B5%D0%B5%D0%B2%D0%B8%D1%87</vt:lpwstr>
      </vt:variant>
      <vt:variant>
        <vt:lpwstr/>
      </vt:variant>
      <vt:variant>
        <vt:i4>2752606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http://ru.wikipedia.org/wiki/%D0%97%D0%B0%D0%BF%D0%B8%D1%81%D0%BA%D0%B8_%D0%BE%D1%85%D0%BE%D1%82%D0%BD%D0%B8%D0%BA%D0%B0</vt:lpwstr>
      </vt:variant>
      <vt:variant>
        <vt:lpwstr/>
      </vt:variant>
      <vt:variant>
        <vt:i4>917598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http://ru.wikipedia.org/wiki/%D0%9C%D0%B0%D0%B9%D0%BA%D0%BE%D0%B2,_%D0%90%D0%BF%D0%BE%D0%BB%D0%BB%D0%BE%D0%BD_%D0%9D%D0%B8%D0%BA%D0%BE%D0%BB%D0%B0%D0%B5%D0%B2%D0%B8%D1%87</vt:lpwstr>
      </vt:variant>
      <vt:variant>
        <vt:lpwstr/>
      </vt:variant>
      <vt:variant>
        <vt:i4>2293878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http://ru.wikipedia.org/wiki/%D0%91%D0%B5%D0%BB%D1%8B%D0%B5_%D0%BD%D0%BE%D1%87%D0%B8_(%D0%BF%D0%BE%D0%B2%D0%B5%D1%81%D1%82%D1%8C)</vt:lpwstr>
      </vt:variant>
      <vt:variant>
        <vt:lpwstr/>
      </vt:variant>
      <vt:variant>
        <vt:i4>46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http://ru.wikipedia.org/wiki/1848_%D0%B3%D0%BE%D0%B4_%D0%B2_%D0%BB%D0%B8%D1%82%D0%B5%D1%80%D0%B0%D1%82%D1%83%D1%80%D0%B5</vt:lpwstr>
      </vt:variant>
      <vt:variant>
        <vt:lpwstr/>
      </vt:variant>
      <vt:variant>
        <vt:i4>524372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http://ru.wikipedia.org/wiki/%D0%94%D1%83%D0%B4%D1%8B%D1%88%D0%BA%D0%B8%D0%BD,_%D0%A1%D1%82%D0%B5%D0%BF%D0%B0%D0%BD_%D0%A1%D0%B5%D0%BC%D1%91%D0%BD%D0%BE%D0%B2%D0%B8%D1%87</vt:lpwstr>
      </vt:variant>
      <vt:variant>
        <vt:lpwstr/>
      </vt:variant>
      <vt:variant>
        <vt:i4>2228346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http://ru.wikipedia.org/wiki/%D0%9F%D0%B5%D1%82%D1%80%D0%B0%D1%88%D0%B5%D0%B2%D1%81%D0%BA%D0%B8%D0%B9,_%D0%9C%D0%B8%D1%85%D0%B0%D0%B8%D0%BB_%D0%92%D0%B0%D1%81%D0%B8%D0%BB%D1%8C%D0%B5%D0%B2%D0%B8%D1%87</vt:lpwstr>
      </vt:variant>
      <vt:variant>
        <vt:lpwstr/>
      </vt:variant>
      <vt:variant>
        <vt:i4>7733297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http://ru.wikipedia.org/wiki/%D0%A0%D0%B5%D0%BF%D0%B5%D1%80%D1%82%D1%83%D0%B0%D1%80_%D0%B8_%D0%BF%D0%B0%D0%BD%D1%82%D0%B5%D0%BE%D0%BD</vt:lpwstr>
      </vt:variant>
      <vt:variant>
        <vt:lpwstr/>
      </vt:variant>
      <vt:variant>
        <vt:i4>6226007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http://ru.wikipedia.org/wiki/%D0%9A%D0%BE%D0%BD%D0%B8,_%D0%A4%D1%91%D0%B4%D0%BE%D1%80_%D0%90%D0%BB%D0%B5%D0%BA%D1%81%D0%B5%D0%B5%D0%B2%D0%B8%D1%87</vt:lpwstr>
      </vt:variant>
      <vt:variant>
        <vt:lpwstr/>
      </vt:variant>
      <vt:variant>
        <vt:i4>5308430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http://ru.wikipedia.org/wiki/%D0%94%D0%BE%D1%81%D1%82%D0%BE%D0%B5%D0%B2%D1%81%D0%BA%D0%B8%D0%B9,_%D0%9C%D0%B8%D1%85%D0%B0%D0%B8%D0%BB_%D0%9C%D0%B8%D1%85%D0%B0%D0%B9%D0%BB%D0%BE%D0%B2%D0%B8%D1%87</vt:lpwstr>
      </vt:variant>
      <vt:variant>
        <vt:lpwstr/>
      </vt:variant>
      <vt:variant>
        <vt:i4>589936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http://ru.wikipedia.org/wiki/%D0%9F%D0%B0%D0%BD%D1%82%D0%B5%D0%BE%D0%BD_(%D0%B6%D1%83%D1%80%D0%BD%D0%B0%D0%BB)</vt:lpwstr>
      </vt:variant>
      <vt:variant>
        <vt:lpwstr/>
      </vt:variant>
      <vt:variant>
        <vt:i4>7405631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http://ru.wikipedia.org/wiki/%D0%A1%D0%BB%D0%B0%D0%B1%D0%BE%D0%B5_%D1%81%D0%B5%D1%80%D0%B4%D1%86%D0%B5</vt:lpwstr>
      </vt:variant>
      <vt:variant>
        <vt:lpwstr>cite_note-.D0.9F.D0.A1.D0.A1-1</vt:lpwstr>
      </vt:variant>
      <vt:variant>
        <vt:i4>393230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http://ru.wikipedia.org/wiki/%D0%9D%D0%B5%D0%BA%D1%80%D0%B0%D1%81%D0%BE%D0%B2,_%D0%9D%D0%B8%D0%BA%D0%BE%D0%BB%D0%B0%D0%B9_%D0%90%D0%BB%D0%B5%D0%BA%D1%81%D0%B5%D0%B5%D0%B2%D0%B8%D1%87</vt:lpwstr>
      </vt:variant>
      <vt:variant>
        <vt:lpwstr/>
      </vt:variant>
      <vt:variant>
        <vt:i4>5308456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http://ru.wikipedia.org/wiki/%D0%A1%D0%BE%D0%B2%D1%80%D0%B5%D0%BC%D0%B5%D0%BD%D0%BD%D0%B8%D0%BA_(%D0%B6%D1%83%D1%80%D0%BD%D0%B0%D0%BB)</vt:lpwstr>
      </vt:variant>
      <vt:variant>
        <vt:lpwstr/>
      </vt:variant>
      <vt:variant>
        <vt:i4>2687094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http://ru.wikipedia.org/wiki/%D0%9F%D0%BB%D0%B5%D1%82%D0%BD%D1%91%D0%B2,_%D0%9F%D1%91%D1%82%D1%80_%D0%90%D0%BB%D0%B5%D0%BA%D1%81%D0%B0%D0%BD%D0%B4%D1%80%D0%BE%D0%B2%D0%B8%D1%87</vt:lpwstr>
      </vt:variant>
      <vt:variant>
        <vt:lpwstr/>
      </vt:variant>
      <vt:variant>
        <vt:i4>7667815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http://ru.wikipedia.org/wiki/%D0%A1%D0%BB%D0%B0%D0%B1%D0%BE%D0%B5_%D1%81%D0%B5%D1%80%D0%B4%D1%86%D0%B5</vt:lpwstr>
      </vt:variant>
      <vt:variant>
        <vt:lpwstr>cite_note-.D0.A0.D0.B0.D0.BA-2</vt:lpwstr>
      </vt:variant>
      <vt:variant>
        <vt:i4>8192042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http://ru.wikipedia.org/wiki/%D0%9F%D0%B0%D0%BD%D0%B0%D0%B5%D0%B2,_%D0%98%D0%B2%D0%B0%D0%BD_%D0%98%D0%B2%D0%B0%D0%BD%D0%BE%D0%B2%D0%B8%D1%87</vt:lpwstr>
      </vt:variant>
      <vt:variant>
        <vt:lpwstr/>
      </vt:variant>
      <vt:variant>
        <vt:i4>196646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http://ru.wikipedia.org/wiki/%D0%A0%D0%B5%D0%BA%D1%80%D1%83%D1%82%D1%81%D0%BA%D0%B0%D1%8F_%D0%BF%D0%BE%D0%B2%D0%B8%D0%BD%D0%BD%D0%BE%D1%81%D1%82%D1%8C</vt:lpwstr>
      </vt:variant>
      <vt:variant>
        <vt:lpwstr/>
      </vt:variant>
      <vt:variant>
        <vt:i4>327683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http://ru.wikipedia.org/wiki/%D0%91%D0%BE%D1%82%D0%BA%D0%B8%D0%BD,_%D0%92%D0%B0%D1%81%D0%B8%D0%BB%D0%B8%D0%B9_%D0%9F%D0%B5%D1%82%D1%80%D0%BE%D0%B2%D0%B8%D1%87</vt:lpwstr>
      </vt:variant>
      <vt:variant>
        <vt:lpwstr/>
      </vt:variant>
      <vt:variant>
        <vt:i4>786437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http://ru.wikipedia.org/wiki/%D0%91%D0%B5%D0%BB%D0%B8%D0%BD%D1%81%D0%BA%D0%B8%D0%B9,_%D0%92%D0%B8%D1%81%D1%81%D0%B0%D1%80%D0%B8%D0%BE%D0%BD_%D0%93%D1%80%D0%B8%D0%B3%D0%BE%D1%80%D1%8C%D0%B5%D0%B2%D0%B8%D1%87</vt:lpwstr>
      </vt:variant>
      <vt:variant>
        <vt:lpwstr/>
      </vt:variant>
      <vt:variant>
        <vt:i4>7667815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http://ru.wikipedia.org/wiki/%D0%A1%D0%BB%D0%B0%D0%B1%D0%BE%D0%B5_%D1%81%D0%B5%D1%80%D0%B4%D1%86%D0%B5</vt:lpwstr>
      </vt:variant>
      <vt:variant>
        <vt:lpwstr>cite_note-.D0.A0.D0.B0.D0.BA-2</vt:lpwstr>
      </vt:variant>
      <vt:variant>
        <vt:i4>524309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http://ru.wikipedia.org/wiki/%D0%9C%D0%B5%D1%89%D0%B0%D0%BD%D0%B5</vt:lpwstr>
      </vt:variant>
      <vt:variant>
        <vt:lpwstr/>
      </vt:variant>
      <vt:variant>
        <vt:i4>851992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http://ru.wikipedia.org/w/index.php?title=%D0%9C%D0%B8%D0%BB%D1%8E%D0%BA%D0%BE%D0%B2,_%D0%90%D0%BB%D0%B5%D0%BA%D1%81%D0%B0%D0%BD%D0%B4%D1%80_%D0%9F%D0%B5%D1%82%D1%80%D0%BE%D0%B2%D0%B8%D1%87&amp;action=edit&amp;redlink=1</vt:lpwstr>
      </vt:variant>
      <vt:variant>
        <vt:lpwstr/>
      </vt:variant>
      <vt:variant>
        <vt:i4>2752551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http://ru.wikipedia.org/wiki/%D0%91%D1%83%D1%82%D0%BA%D0%BE%D0%B2,_%D0%AF%D0%BA%D0%BE%D0%B2_%D0%9F%D0%B5%D1%82%D1%80%D0%BE%D0%B2%D0%B8%D1%87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Admin</dc:creator>
  <cp:keywords/>
  <dc:description/>
  <cp:lastModifiedBy>RD</cp:lastModifiedBy>
  <cp:revision>19</cp:revision>
  <cp:lastPrinted>2014-04-17T07:53:00Z</cp:lastPrinted>
  <dcterms:created xsi:type="dcterms:W3CDTF">2013-12-27T13:08:00Z</dcterms:created>
  <dcterms:modified xsi:type="dcterms:W3CDTF">2014-04-17T11:48:00Z</dcterms:modified>
</cp:coreProperties>
</file>